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CC" w:rsidRDefault="001F7ACC" w:rsidP="00442946">
      <w:pPr>
        <w:pStyle w:val="a3"/>
        <w:tabs>
          <w:tab w:val="left" w:pos="1404"/>
        </w:tabs>
        <w:spacing w:before="0" w:after="0"/>
        <w:ind w:firstLine="567"/>
        <w:rPr>
          <w:sz w:val="28"/>
          <w:szCs w:val="28"/>
        </w:rPr>
      </w:pPr>
    </w:p>
    <w:p w:rsidR="001F7ACC" w:rsidRPr="001F3DD7" w:rsidRDefault="00171C2A" w:rsidP="001F7ACC">
      <w:pPr>
        <w:pStyle w:val="1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F95C28">
        <w:rPr>
          <w:sz w:val="28"/>
          <w:szCs w:val="28"/>
        </w:rPr>
        <w:tab/>
      </w:r>
      <w:r w:rsidR="001F7AC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</w:t>
      </w:r>
      <w:r w:rsidR="001F3DD7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</w:t>
      </w:r>
      <w:r w:rsidR="001F7ACC" w:rsidRPr="001F3DD7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1F3DD7" w:rsidRPr="001F3DD7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10</w:t>
      </w:r>
    </w:p>
    <w:p w:rsidR="001F7ACC" w:rsidRDefault="001F7ACC" w:rsidP="001F7ACC">
      <w:pPr>
        <w:spacing w:line="240" w:lineRule="auto"/>
        <w:jc w:val="right"/>
        <w:rPr>
          <w:rFonts w:eastAsiaTheme="minorHAnsi"/>
          <w:szCs w:val="28"/>
          <w:lang w:bidi="ru-RU"/>
        </w:rPr>
      </w:pPr>
      <w:r>
        <w:rPr>
          <w:szCs w:val="28"/>
          <w:lang w:bidi="ru-RU"/>
        </w:rPr>
        <w:t xml:space="preserve">                                     к распоряжению контрольно-счетной палаты</w:t>
      </w:r>
    </w:p>
    <w:p w:rsidR="001F7ACC" w:rsidRDefault="001F7ACC" w:rsidP="001F7ACC">
      <w:pPr>
        <w:spacing w:line="240" w:lineRule="auto"/>
        <w:jc w:val="right"/>
        <w:rPr>
          <w:szCs w:val="28"/>
          <w:lang w:bidi="ru-RU"/>
        </w:rPr>
      </w:pPr>
      <w:r>
        <w:rPr>
          <w:szCs w:val="28"/>
          <w:lang w:bidi="ru-RU"/>
        </w:rPr>
        <w:t xml:space="preserve">                        Кемеровского муниципального округа</w:t>
      </w:r>
    </w:p>
    <w:p w:rsidR="001F7ACC" w:rsidRDefault="001F7ACC" w:rsidP="001F7ACC">
      <w:pPr>
        <w:spacing w:line="240" w:lineRule="auto"/>
        <w:jc w:val="right"/>
        <w:rPr>
          <w:szCs w:val="28"/>
        </w:rPr>
      </w:pPr>
      <w:r>
        <w:rPr>
          <w:szCs w:val="28"/>
          <w:lang w:bidi="ru-RU"/>
        </w:rPr>
        <w:t xml:space="preserve">      </w:t>
      </w:r>
      <w:r w:rsidRPr="00D8151D">
        <w:rPr>
          <w:szCs w:val="28"/>
          <w:lang w:bidi="ru-RU"/>
        </w:rPr>
        <w:t xml:space="preserve">от </w:t>
      </w:r>
      <w:r w:rsidR="00D8151D" w:rsidRPr="00D8151D">
        <w:rPr>
          <w:color w:val="000000"/>
          <w:szCs w:val="28"/>
        </w:rPr>
        <w:t>04.04.2022</w:t>
      </w:r>
      <w:r w:rsidR="00D8151D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№</w:t>
      </w:r>
      <w:r w:rsidR="00D8151D">
        <w:rPr>
          <w:szCs w:val="28"/>
          <w:u w:val="single"/>
          <w:lang w:bidi="ru-RU"/>
        </w:rPr>
        <w:t>4</w:t>
      </w:r>
    </w:p>
    <w:p w:rsidR="00171C2A" w:rsidRPr="00F95C28" w:rsidRDefault="00171C2A" w:rsidP="00442946">
      <w:pPr>
        <w:pStyle w:val="a3"/>
        <w:tabs>
          <w:tab w:val="left" w:pos="1404"/>
        </w:tabs>
        <w:spacing w:before="0" w:after="0"/>
        <w:ind w:firstLine="567"/>
        <w:rPr>
          <w:sz w:val="28"/>
          <w:szCs w:val="28"/>
        </w:rPr>
      </w:pPr>
    </w:p>
    <w:p w:rsidR="00171C2A" w:rsidRPr="00F95C28" w:rsidRDefault="00171C2A" w:rsidP="00442946">
      <w:pPr>
        <w:pStyle w:val="a3"/>
        <w:spacing w:before="0" w:after="0"/>
        <w:ind w:firstLine="567"/>
        <w:jc w:val="right"/>
        <w:rPr>
          <w:sz w:val="28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jc w:val="right"/>
        <w:rPr>
          <w:color w:val="000000"/>
          <w:szCs w:val="28"/>
        </w:rPr>
      </w:pPr>
    </w:p>
    <w:p w:rsidR="00E33D10" w:rsidRDefault="00E33D10" w:rsidP="00E33D10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Контрольно-счетная палат</w:t>
      </w:r>
      <w:r w:rsidR="009D491F">
        <w:rPr>
          <w:bCs/>
          <w:color w:val="auto"/>
          <w:sz w:val="28"/>
          <w:szCs w:val="28"/>
        </w:rPr>
        <w:t>а Кемеровского муниципального округа</w:t>
      </w:r>
    </w:p>
    <w:p w:rsidR="00E33D10" w:rsidRDefault="00E33D10" w:rsidP="00E33D10">
      <w:pPr>
        <w:pStyle w:val="Default"/>
        <w:jc w:val="center"/>
        <w:rPr>
          <w:bCs/>
          <w:color w:val="auto"/>
          <w:sz w:val="28"/>
          <w:szCs w:val="28"/>
        </w:rPr>
      </w:pPr>
    </w:p>
    <w:p w:rsidR="00E33D10" w:rsidRDefault="00E33D10" w:rsidP="00E33D10">
      <w:pPr>
        <w:pStyle w:val="Default"/>
        <w:jc w:val="center"/>
        <w:rPr>
          <w:bCs/>
          <w:color w:val="auto"/>
          <w:sz w:val="28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Default="00F95C28" w:rsidP="00442946">
      <w:pPr>
        <w:spacing w:line="240" w:lineRule="auto"/>
        <w:ind w:firstLine="0"/>
        <w:rPr>
          <w:color w:val="000000"/>
          <w:szCs w:val="28"/>
        </w:rPr>
      </w:pPr>
      <w:bookmarkStart w:id="0" w:name="_GoBack"/>
      <w:bookmarkEnd w:id="0"/>
    </w:p>
    <w:p w:rsidR="005F1F25" w:rsidRDefault="005F1F25" w:rsidP="00442946">
      <w:pPr>
        <w:spacing w:line="240" w:lineRule="auto"/>
        <w:ind w:firstLine="0"/>
        <w:rPr>
          <w:color w:val="000000"/>
          <w:szCs w:val="28"/>
        </w:rPr>
      </w:pPr>
    </w:p>
    <w:p w:rsidR="005F1F25" w:rsidRPr="00FF462A" w:rsidRDefault="005F1F25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F462A" w:rsidRDefault="00F95C28" w:rsidP="00442946">
      <w:pPr>
        <w:spacing w:line="240" w:lineRule="auto"/>
        <w:ind w:firstLine="0"/>
        <w:jc w:val="center"/>
        <w:rPr>
          <w:color w:val="000000"/>
          <w:szCs w:val="28"/>
        </w:rPr>
      </w:pPr>
      <w:r w:rsidRPr="00FF462A">
        <w:rPr>
          <w:color w:val="000000"/>
          <w:szCs w:val="28"/>
        </w:rPr>
        <w:t>СТАНДАРТ</w:t>
      </w:r>
    </w:p>
    <w:p w:rsidR="00F95C28" w:rsidRPr="00FF462A" w:rsidRDefault="009D491F" w:rsidP="00442946">
      <w:pPr>
        <w:spacing w:line="240" w:lineRule="auto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ВНЕШНЕГО МУНИЦИПАЛЬНОГО</w:t>
      </w:r>
      <w:r w:rsidR="00F95C28" w:rsidRPr="00FF462A">
        <w:rPr>
          <w:color w:val="000000"/>
          <w:szCs w:val="28"/>
        </w:rPr>
        <w:t xml:space="preserve"> ФИНАНСОВОГО КОНТРОЛЯ</w:t>
      </w:r>
    </w:p>
    <w:p w:rsidR="00F95C28" w:rsidRPr="00F95C28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95C28" w:rsidRPr="00761F05" w:rsidRDefault="00F95C28" w:rsidP="00761F05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F95C28">
        <w:rPr>
          <w:b/>
          <w:color w:val="000000"/>
          <w:szCs w:val="28"/>
        </w:rPr>
        <w:t xml:space="preserve">СФК </w:t>
      </w:r>
      <w:r w:rsidR="00347BBD">
        <w:rPr>
          <w:b/>
          <w:color w:val="000000"/>
          <w:szCs w:val="28"/>
        </w:rPr>
        <w:t>8</w:t>
      </w:r>
      <w:r w:rsidRPr="00F95C28">
        <w:rPr>
          <w:b/>
          <w:color w:val="000000"/>
          <w:szCs w:val="28"/>
        </w:rPr>
        <w:t xml:space="preserve"> «</w:t>
      </w:r>
      <w:r w:rsidR="00761F05" w:rsidRPr="00761F05">
        <w:rPr>
          <w:b/>
          <w:szCs w:val="28"/>
          <w:lang w:eastAsia="en-US"/>
        </w:rPr>
        <w:t xml:space="preserve">Оперативный контроль </w:t>
      </w:r>
      <w:r w:rsidR="00B67A39">
        <w:rPr>
          <w:b/>
          <w:szCs w:val="28"/>
          <w:lang w:eastAsia="en-US"/>
        </w:rPr>
        <w:t>за исполнением</w:t>
      </w:r>
      <w:r w:rsidR="009D491F">
        <w:rPr>
          <w:b/>
          <w:szCs w:val="28"/>
          <w:lang w:eastAsia="en-US"/>
        </w:rPr>
        <w:t xml:space="preserve"> местного бюджета Кемеровского муниципального округа</w:t>
      </w:r>
      <w:r w:rsidRPr="00761F05">
        <w:rPr>
          <w:b/>
          <w:szCs w:val="28"/>
        </w:rPr>
        <w:t>»</w:t>
      </w:r>
      <w:r w:rsidRPr="00761F05">
        <w:rPr>
          <w:rFonts w:eastAsia="Calibri"/>
          <w:b/>
          <w:bCs/>
          <w:color w:val="26282F"/>
          <w:szCs w:val="28"/>
        </w:rPr>
        <w:t xml:space="preserve"> </w:t>
      </w:r>
    </w:p>
    <w:p w:rsidR="00F95C28" w:rsidRPr="00761F05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AD7083" w:rsidRPr="00F95C28" w:rsidRDefault="00AD7083" w:rsidP="00392DF7">
      <w:pPr>
        <w:spacing w:line="240" w:lineRule="auto"/>
        <w:ind w:firstLine="567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right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392DF7" w:rsidRDefault="00392DF7" w:rsidP="00392DF7">
      <w:pPr>
        <w:jc w:val="center"/>
        <w:rPr>
          <w:b/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5E1998" w:rsidRPr="00F95C28" w:rsidRDefault="005E1998" w:rsidP="00442946">
      <w:pPr>
        <w:spacing w:line="240" w:lineRule="auto"/>
        <w:ind w:firstLine="567"/>
        <w:jc w:val="center"/>
        <w:rPr>
          <w:szCs w:val="28"/>
        </w:rPr>
      </w:pPr>
    </w:p>
    <w:p w:rsidR="00171C2A" w:rsidRPr="00F95C28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F566CD" w:rsidRPr="00F95C28" w:rsidRDefault="00F566CD" w:rsidP="00442946">
      <w:pPr>
        <w:spacing w:line="240" w:lineRule="auto"/>
        <w:ind w:firstLine="567"/>
        <w:jc w:val="center"/>
        <w:rPr>
          <w:szCs w:val="28"/>
        </w:rPr>
      </w:pPr>
    </w:p>
    <w:p w:rsidR="004D4812" w:rsidRPr="00F95C28" w:rsidRDefault="004D4812" w:rsidP="00442946">
      <w:pPr>
        <w:spacing w:line="240" w:lineRule="auto"/>
        <w:ind w:firstLine="567"/>
        <w:jc w:val="center"/>
        <w:rPr>
          <w:szCs w:val="28"/>
        </w:rPr>
      </w:pPr>
    </w:p>
    <w:p w:rsidR="004D4812" w:rsidRPr="00F95C28" w:rsidRDefault="004D4812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171C2A" w:rsidRPr="00F95C28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171C2A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5F1F25" w:rsidRPr="00F95C28" w:rsidRDefault="005F1F25" w:rsidP="00442946">
      <w:pPr>
        <w:spacing w:line="240" w:lineRule="auto"/>
        <w:ind w:firstLine="567"/>
        <w:jc w:val="center"/>
        <w:rPr>
          <w:szCs w:val="28"/>
        </w:rPr>
      </w:pPr>
    </w:p>
    <w:p w:rsidR="00921514" w:rsidRDefault="00921514" w:rsidP="00442946">
      <w:pPr>
        <w:spacing w:line="240" w:lineRule="auto"/>
        <w:ind w:firstLine="0"/>
        <w:rPr>
          <w:szCs w:val="28"/>
        </w:rPr>
      </w:pPr>
    </w:p>
    <w:p w:rsidR="009117EE" w:rsidRPr="00F95C28" w:rsidRDefault="009117EE" w:rsidP="00442946">
      <w:pPr>
        <w:spacing w:line="240" w:lineRule="auto"/>
        <w:ind w:firstLine="0"/>
        <w:rPr>
          <w:szCs w:val="28"/>
        </w:rPr>
      </w:pPr>
    </w:p>
    <w:p w:rsidR="00546201" w:rsidRDefault="00546201" w:rsidP="00442946">
      <w:pPr>
        <w:spacing w:line="240" w:lineRule="auto"/>
        <w:ind w:firstLine="0"/>
        <w:jc w:val="center"/>
        <w:rPr>
          <w:b/>
          <w:szCs w:val="28"/>
        </w:rPr>
      </w:pPr>
    </w:p>
    <w:p w:rsidR="00C67889" w:rsidRPr="00F95C28" w:rsidRDefault="00C67889" w:rsidP="00546201">
      <w:pPr>
        <w:spacing w:line="240" w:lineRule="auto"/>
        <w:ind w:firstLine="0"/>
        <w:jc w:val="center"/>
        <w:rPr>
          <w:b/>
          <w:szCs w:val="28"/>
        </w:rPr>
      </w:pPr>
      <w:r w:rsidRPr="00F95C28">
        <w:rPr>
          <w:b/>
          <w:szCs w:val="28"/>
        </w:rPr>
        <w:t>Содержание</w:t>
      </w:r>
    </w:p>
    <w:p w:rsidR="00C67889" w:rsidRPr="00F95C28" w:rsidRDefault="00C67889" w:rsidP="00546201">
      <w:pPr>
        <w:spacing w:line="240" w:lineRule="auto"/>
        <w:jc w:val="center"/>
        <w:rPr>
          <w:szCs w:val="28"/>
        </w:rPr>
      </w:pPr>
    </w:p>
    <w:tbl>
      <w:tblPr>
        <w:tblW w:w="9711" w:type="dxa"/>
        <w:tblInd w:w="108" w:type="dxa"/>
        <w:tblLook w:val="01E0" w:firstRow="1" w:lastRow="1" w:firstColumn="1" w:lastColumn="1" w:noHBand="0" w:noVBand="0"/>
      </w:tblPr>
      <w:tblGrid>
        <w:gridCol w:w="356"/>
        <w:gridCol w:w="70"/>
        <w:gridCol w:w="142"/>
        <w:gridCol w:w="81"/>
        <w:gridCol w:w="389"/>
        <w:gridCol w:w="2447"/>
        <w:gridCol w:w="5870"/>
        <w:gridCol w:w="356"/>
      </w:tblGrid>
      <w:tr w:rsidR="00ED1B1A" w:rsidRPr="00F95C28" w:rsidTr="00546201">
        <w:trPr>
          <w:trHeight w:val="445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1.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546201" w:rsidP="00546201">
            <w:pPr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Общие положения</w:t>
            </w:r>
            <w:r w:rsidR="00F95C28">
              <w:rPr>
                <w:color w:val="000000"/>
                <w:szCs w:val="28"/>
              </w:rPr>
              <w:t xml:space="preserve"> ………………………………………</w:t>
            </w:r>
            <w:r>
              <w:rPr>
                <w:color w:val="000000"/>
                <w:szCs w:val="28"/>
              </w:rPr>
              <w:t>………………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3</w:t>
            </w:r>
          </w:p>
        </w:tc>
      </w:tr>
      <w:tr w:rsidR="00ED1B1A" w:rsidRPr="00F95C28" w:rsidTr="00546201">
        <w:trPr>
          <w:trHeight w:val="439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2.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546201" w:rsidP="00546201">
            <w:pPr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Содержание оперативного контроля</w:t>
            </w:r>
            <w:r w:rsidR="00F95C28">
              <w:rPr>
                <w:color w:val="000000"/>
                <w:szCs w:val="28"/>
              </w:rPr>
              <w:t>…………………………</w:t>
            </w:r>
            <w:r>
              <w:rPr>
                <w:color w:val="000000"/>
                <w:szCs w:val="28"/>
              </w:rPr>
              <w:t>………...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546201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D1B1A" w:rsidRPr="00F95C28" w:rsidTr="00546201">
        <w:trPr>
          <w:trHeight w:val="432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3.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546201" w:rsidRDefault="00546201" w:rsidP="00546201">
            <w:pPr>
              <w:widowControl w:val="0"/>
              <w:spacing w:line="240" w:lineRule="auto"/>
              <w:ind w:firstLine="0"/>
              <w:rPr>
                <w:szCs w:val="28"/>
              </w:rPr>
            </w:pPr>
            <w:r w:rsidRPr="00546201">
              <w:rPr>
                <w:szCs w:val="28"/>
                <w:lang w:eastAsia="en-US"/>
              </w:rPr>
              <w:t>Нормативная</w:t>
            </w:r>
            <w:r w:rsidRPr="00546201">
              <w:rPr>
                <w:szCs w:val="28"/>
              </w:rPr>
              <w:t xml:space="preserve"> п</w:t>
            </w:r>
            <w:r>
              <w:rPr>
                <w:szCs w:val="28"/>
              </w:rPr>
              <w:t>равовая и информационная основы оперативного</w:t>
            </w:r>
          </w:p>
          <w:p w:rsidR="00ED1B1A" w:rsidRPr="00546201" w:rsidRDefault="00546201" w:rsidP="00546201">
            <w:pPr>
              <w:widowControl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контроля …………………………………………………………………   5    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4</w:t>
            </w:r>
          </w:p>
        </w:tc>
      </w:tr>
      <w:tr w:rsidR="00ED1B1A" w:rsidRPr="00F95C28" w:rsidTr="00546201">
        <w:trPr>
          <w:trHeight w:val="439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4.</w:t>
            </w:r>
          </w:p>
        </w:tc>
        <w:tc>
          <w:tcPr>
            <w:tcW w:w="223" w:type="dxa"/>
            <w:gridSpan w:val="2"/>
          </w:tcPr>
          <w:p w:rsidR="00ED1B1A" w:rsidRPr="00546201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546201" w:rsidRDefault="00546201" w:rsidP="00546201">
            <w:pPr>
              <w:widowControl w:val="0"/>
              <w:spacing w:line="240" w:lineRule="auto"/>
              <w:ind w:firstLine="0"/>
              <w:rPr>
                <w:szCs w:val="28"/>
              </w:rPr>
            </w:pPr>
            <w:r w:rsidRPr="00546201">
              <w:rPr>
                <w:szCs w:val="28"/>
              </w:rPr>
              <w:t>Проведение оперативного контроля</w:t>
            </w:r>
            <w:r w:rsidR="00F95C28" w:rsidRPr="00546201">
              <w:rPr>
                <w:color w:val="000000"/>
                <w:szCs w:val="28"/>
              </w:rPr>
              <w:t>…………………………………..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6970B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D1B1A" w:rsidRPr="00F95C28" w:rsidTr="00546201">
        <w:trPr>
          <w:trHeight w:val="427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5.</w:t>
            </w:r>
          </w:p>
        </w:tc>
        <w:tc>
          <w:tcPr>
            <w:tcW w:w="223" w:type="dxa"/>
            <w:gridSpan w:val="2"/>
          </w:tcPr>
          <w:p w:rsidR="00ED1B1A" w:rsidRPr="00546201" w:rsidRDefault="00ED1B1A" w:rsidP="00546201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546201" w:rsidRDefault="00546201" w:rsidP="00546201">
            <w:pPr>
              <w:pStyle w:val="Default"/>
              <w:rPr>
                <w:sz w:val="28"/>
                <w:szCs w:val="28"/>
              </w:rPr>
            </w:pPr>
            <w:r w:rsidRPr="00546201">
              <w:rPr>
                <w:sz w:val="28"/>
                <w:szCs w:val="28"/>
              </w:rPr>
              <w:t>Подготовка и оформление р</w:t>
            </w:r>
            <w:r>
              <w:rPr>
                <w:sz w:val="28"/>
                <w:szCs w:val="28"/>
              </w:rPr>
              <w:t>езультатов оперативного контроля……</w:t>
            </w:r>
          </w:p>
        </w:tc>
        <w:tc>
          <w:tcPr>
            <w:tcW w:w="356" w:type="dxa"/>
            <w:shd w:val="clear" w:color="auto" w:fill="auto"/>
            <w:vAlign w:val="bottom"/>
          </w:tcPr>
          <w:p w:rsidR="00ED1B1A" w:rsidRPr="006970BA" w:rsidRDefault="00546201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D1B1A" w:rsidRPr="00F95C28" w:rsidTr="00546201">
        <w:trPr>
          <w:trHeight w:val="567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3" w:type="dxa"/>
            <w:gridSpan w:val="2"/>
          </w:tcPr>
          <w:p w:rsidR="00ED1B1A" w:rsidRPr="00F95C28" w:rsidRDefault="00ED1B1A" w:rsidP="00546201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ED1B1A" w:rsidP="00546201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5"/>
          <w:wAfter w:w="9143" w:type="dxa"/>
          <w:trHeight w:val="902"/>
        </w:trPr>
        <w:tc>
          <w:tcPr>
            <w:tcW w:w="568" w:type="dxa"/>
            <w:gridSpan w:val="3"/>
            <w:shd w:val="clear" w:color="auto" w:fill="auto"/>
          </w:tcPr>
          <w:p w:rsidR="006970BA" w:rsidRPr="00F95C28" w:rsidRDefault="006970B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7"/>
          <w:wAfter w:w="9355" w:type="dxa"/>
          <w:trHeight w:val="567"/>
        </w:trPr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6970BA" w:rsidRPr="00F95C28" w:rsidRDefault="006970B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7"/>
          <w:wAfter w:w="9355" w:type="dxa"/>
          <w:trHeight w:val="567"/>
        </w:trPr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6970BA" w:rsidRPr="00F95C28" w:rsidRDefault="006970B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ED1B1A" w:rsidRPr="00F95C28" w:rsidTr="00546201">
        <w:trPr>
          <w:trHeight w:val="567"/>
        </w:trPr>
        <w:tc>
          <w:tcPr>
            <w:tcW w:w="1038" w:type="dxa"/>
            <w:gridSpan w:val="5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ED1B1A" w:rsidRPr="00F95C28" w:rsidRDefault="00ED1B1A" w:rsidP="005462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ED1B1A" w:rsidRPr="00F95C28" w:rsidRDefault="00ED1B1A" w:rsidP="00546201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C67889" w:rsidRPr="00F95C28" w:rsidRDefault="00C67889" w:rsidP="00442946">
      <w:pPr>
        <w:spacing w:line="240" w:lineRule="auto"/>
        <w:rPr>
          <w:szCs w:val="28"/>
        </w:rPr>
      </w:pPr>
    </w:p>
    <w:p w:rsidR="00AB576E" w:rsidRPr="00F95C28" w:rsidRDefault="00AB576E" w:rsidP="00442946">
      <w:pPr>
        <w:spacing w:line="240" w:lineRule="auto"/>
        <w:rPr>
          <w:szCs w:val="28"/>
        </w:rPr>
      </w:pPr>
    </w:p>
    <w:p w:rsidR="00CD116F" w:rsidRPr="00F95C28" w:rsidRDefault="00CD116F" w:rsidP="00442946">
      <w:pPr>
        <w:spacing w:line="240" w:lineRule="auto"/>
        <w:rPr>
          <w:szCs w:val="28"/>
        </w:rPr>
      </w:pPr>
    </w:p>
    <w:p w:rsidR="00CD116F" w:rsidRPr="00F95C28" w:rsidRDefault="00CD116F" w:rsidP="00442946">
      <w:pPr>
        <w:spacing w:line="240" w:lineRule="auto"/>
        <w:rPr>
          <w:szCs w:val="28"/>
        </w:rPr>
      </w:pPr>
    </w:p>
    <w:p w:rsidR="006256C2" w:rsidRPr="00F95C28" w:rsidRDefault="006256C2" w:rsidP="00442946">
      <w:pPr>
        <w:spacing w:line="240" w:lineRule="auto"/>
        <w:ind w:firstLine="567"/>
        <w:jc w:val="center"/>
        <w:rPr>
          <w:szCs w:val="28"/>
        </w:rPr>
      </w:pPr>
    </w:p>
    <w:p w:rsidR="0074082A" w:rsidRPr="00F95C28" w:rsidRDefault="0074082A" w:rsidP="00442946">
      <w:pPr>
        <w:spacing w:line="240" w:lineRule="auto"/>
        <w:ind w:firstLine="567"/>
        <w:jc w:val="center"/>
        <w:rPr>
          <w:szCs w:val="28"/>
        </w:rPr>
      </w:pPr>
    </w:p>
    <w:p w:rsidR="00FC7BFC" w:rsidRDefault="00FC7BFC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9D37A3" w:rsidRDefault="009D37A3" w:rsidP="00442946">
      <w:pPr>
        <w:spacing w:line="240" w:lineRule="auto"/>
        <w:ind w:firstLine="0"/>
        <w:rPr>
          <w:szCs w:val="28"/>
        </w:rPr>
      </w:pPr>
    </w:p>
    <w:p w:rsidR="009D37A3" w:rsidRDefault="009D37A3" w:rsidP="00442946">
      <w:pPr>
        <w:spacing w:line="240" w:lineRule="auto"/>
        <w:ind w:firstLine="0"/>
        <w:rPr>
          <w:szCs w:val="28"/>
        </w:rPr>
      </w:pPr>
    </w:p>
    <w:p w:rsidR="006970BA" w:rsidRPr="00F95C28" w:rsidRDefault="006970BA" w:rsidP="00442946">
      <w:pPr>
        <w:spacing w:line="240" w:lineRule="auto"/>
        <w:ind w:firstLine="0"/>
        <w:rPr>
          <w:szCs w:val="28"/>
        </w:rPr>
      </w:pPr>
    </w:p>
    <w:p w:rsidR="00450B47" w:rsidRPr="00F95C28" w:rsidRDefault="00450B47" w:rsidP="00546201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bookmarkStart w:id="1" w:name="bookmark3"/>
    </w:p>
    <w:bookmarkEnd w:id="1"/>
    <w:p w:rsidR="00887914" w:rsidRDefault="00887914" w:rsidP="00546201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  <w:r w:rsidRPr="00195A1E">
        <w:rPr>
          <w:color w:val="auto"/>
          <w:szCs w:val="28"/>
        </w:rPr>
        <w:lastRenderedPageBreak/>
        <w:t>1. Общие положения</w:t>
      </w:r>
    </w:p>
    <w:p w:rsidR="00546201" w:rsidRPr="00546201" w:rsidRDefault="00546201" w:rsidP="00546201">
      <w:pPr>
        <w:spacing w:line="240" w:lineRule="auto"/>
      </w:pPr>
    </w:p>
    <w:p w:rsidR="00887914" w:rsidRPr="00CD2356" w:rsidRDefault="00887914" w:rsidP="00546201">
      <w:pPr>
        <w:widowControl w:val="0"/>
        <w:tabs>
          <w:tab w:val="left" w:pos="851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ab/>
      </w:r>
      <w:r w:rsidRPr="00B96DB8">
        <w:rPr>
          <w:szCs w:val="28"/>
        </w:rPr>
        <w:t>1.1. Ст</w:t>
      </w:r>
      <w:r w:rsidR="009D491F">
        <w:rPr>
          <w:szCs w:val="28"/>
        </w:rPr>
        <w:t>андарт внешнего муниципального</w:t>
      </w:r>
      <w:r w:rsidRPr="00B96DB8">
        <w:rPr>
          <w:szCs w:val="28"/>
        </w:rPr>
        <w:t xml:space="preserve"> финансового контроля «</w:t>
      </w:r>
      <w:r w:rsidRPr="00B96DB8">
        <w:rPr>
          <w:szCs w:val="28"/>
          <w:lang w:eastAsia="en-US"/>
        </w:rPr>
        <w:t xml:space="preserve">Оперативный контроль </w:t>
      </w:r>
      <w:r w:rsidR="00B67A39">
        <w:rPr>
          <w:szCs w:val="28"/>
          <w:lang w:eastAsia="en-US"/>
        </w:rPr>
        <w:t>за исполнением</w:t>
      </w:r>
      <w:r w:rsidR="009D491F">
        <w:rPr>
          <w:szCs w:val="28"/>
          <w:lang w:eastAsia="en-US"/>
        </w:rPr>
        <w:t xml:space="preserve"> местного</w:t>
      </w:r>
      <w:r w:rsidRPr="00B96DB8">
        <w:rPr>
          <w:szCs w:val="28"/>
          <w:lang w:eastAsia="en-US"/>
        </w:rPr>
        <w:t xml:space="preserve"> бюджет</w:t>
      </w:r>
      <w:r>
        <w:rPr>
          <w:szCs w:val="28"/>
          <w:lang w:eastAsia="en-US"/>
        </w:rPr>
        <w:t>а</w:t>
      </w:r>
      <w:r w:rsidRPr="00B96DB8">
        <w:rPr>
          <w:szCs w:val="28"/>
          <w:lang w:eastAsia="en-US"/>
        </w:rPr>
        <w:t xml:space="preserve"> </w:t>
      </w:r>
      <w:r w:rsidR="009D491F">
        <w:rPr>
          <w:szCs w:val="28"/>
          <w:lang w:eastAsia="en-US"/>
        </w:rPr>
        <w:t>Кемеровского муниципального округа</w:t>
      </w:r>
      <w:r w:rsidRPr="00B96DB8">
        <w:rPr>
          <w:szCs w:val="28"/>
          <w:lang w:eastAsia="en-US"/>
        </w:rPr>
        <w:t>»</w:t>
      </w:r>
      <w:r w:rsidRPr="00B96DB8">
        <w:rPr>
          <w:szCs w:val="28"/>
        </w:rPr>
        <w:t xml:space="preserve"> (далее – Стандарт</w:t>
      </w:r>
      <w:r w:rsidRPr="00B96DB8">
        <w:rPr>
          <w:szCs w:val="28"/>
          <w:lang w:eastAsia="en-US"/>
        </w:rPr>
        <w:t>) разработан в соответствии с Бюджетным кодексом Российской Федерации, Федеральным законом от 7 февраля 2011 г.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D491F">
        <w:rPr>
          <w:szCs w:val="28"/>
        </w:rPr>
        <w:t xml:space="preserve"> </w:t>
      </w:r>
      <w:r w:rsidR="009D491F" w:rsidRPr="00582341">
        <w:rPr>
          <w:szCs w:val="28"/>
        </w:rPr>
        <w:t>решением Совета народных депутатов Кемеровского муниципального округа от 30.11.2021 № 491 "О внесении изменений в решение Совета народных депутатов Кемеровского муниципального округа от 26.12.2019 № 35 «Об утверждении Положения о Контрольно-счетной палате Кеме</w:t>
      </w:r>
      <w:r w:rsidR="00392DF7">
        <w:rPr>
          <w:szCs w:val="28"/>
        </w:rPr>
        <w:t>ровского муниципального округа»</w:t>
      </w:r>
      <w:r w:rsidR="009D491F">
        <w:rPr>
          <w:szCs w:val="28"/>
        </w:rPr>
        <w:t>(</w:t>
      </w:r>
      <w:r w:rsidR="009D491F" w:rsidRPr="00B200CE">
        <w:rPr>
          <w:szCs w:val="28"/>
        </w:rPr>
        <w:t xml:space="preserve">далее – </w:t>
      </w:r>
      <w:r w:rsidR="009D491F">
        <w:rPr>
          <w:szCs w:val="28"/>
        </w:rPr>
        <w:t>Решение</w:t>
      </w:r>
      <w:r w:rsidR="009D491F" w:rsidRPr="00B200CE">
        <w:rPr>
          <w:szCs w:val="28"/>
        </w:rPr>
        <w:t xml:space="preserve"> о </w:t>
      </w:r>
      <w:r w:rsidR="009D491F">
        <w:rPr>
          <w:szCs w:val="28"/>
        </w:rPr>
        <w:t>К</w:t>
      </w:r>
      <w:r w:rsidR="009D491F" w:rsidRPr="00B200CE">
        <w:rPr>
          <w:szCs w:val="28"/>
        </w:rPr>
        <w:t>онтрольно-счетной палате)</w:t>
      </w:r>
      <w:r w:rsidRPr="00B96DB8">
        <w:rPr>
          <w:szCs w:val="28"/>
          <w:lang w:eastAsia="en-US"/>
        </w:rPr>
        <w:t xml:space="preserve"> , </w:t>
      </w:r>
      <w:hyperlink r:id="rId9" w:history="1">
        <w:r w:rsidRPr="00B96DB8">
          <w:rPr>
            <w:szCs w:val="28"/>
            <w:lang w:eastAsia="en-US"/>
          </w:rPr>
          <w:t>Общими требования</w:t>
        </w:r>
      </w:hyperlink>
      <w:r w:rsidRPr="00B96DB8">
        <w:rPr>
          <w:szCs w:val="28"/>
          <w:lang w:eastAsia="en-US"/>
        </w:rPr>
        <w:t>ми к стандартам внешнего государственного</w:t>
      </w:r>
      <w:r w:rsidRPr="00195A1E">
        <w:rPr>
          <w:szCs w:val="28"/>
          <w:lang w:eastAsia="en-US"/>
        </w:rPr>
        <w:t xml:space="preserve"> </w:t>
      </w:r>
      <w:r w:rsidRPr="00CD2356">
        <w:rPr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</w:t>
      </w:r>
      <w:r>
        <w:rPr>
          <w:szCs w:val="28"/>
        </w:rPr>
        <w:t>ё</w:t>
      </w:r>
      <w:r w:rsidRPr="00CD2356">
        <w:rPr>
          <w:szCs w:val="28"/>
        </w:rPr>
        <w:t>тными органами субъектов Российской Федерации и муниципальных образований (протокол заседания Коллегии Счетной палаты Российской Федерации от 17.10.2014 № 47К(993)).</w:t>
      </w:r>
    </w:p>
    <w:p w:rsidR="00887914" w:rsidRDefault="00887914" w:rsidP="00546201">
      <w:pPr>
        <w:pStyle w:val="6"/>
        <w:keepNext w:val="0"/>
        <w:widowControl w:val="0"/>
        <w:ind w:firstLine="709"/>
        <w:rPr>
          <w:szCs w:val="28"/>
          <w:lang w:eastAsia="en-US"/>
        </w:rPr>
      </w:pPr>
      <w:r w:rsidRPr="00195A1E">
        <w:rPr>
          <w:szCs w:val="28"/>
        </w:rPr>
        <w:t>1.2. </w:t>
      </w:r>
      <w:proofErr w:type="gramStart"/>
      <w:r w:rsidRPr="00195A1E">
        <w:rPr>
          <w:szCs w:val="28"/>
        </w:rPr>
        <w:t>Стандарт применяется при осуществлении оперативного кон</w:t>
      </w:r>
      <w:r w:rsidR="009D491F">
        <w:rPr>
          <w:szCs w:val="28"/>
        </w:rPr>
        <w:t>троля по результатам исполнения местного</w:t>
      </w:r>
      <w:r>
        <w:rPr>
          <w:szCs w:val="28"/>
        </w:rPr>
        <w:t xml:space="preserve"> </w:t>
      </w:r>
      <w:r w:rsidRPr="00195A1E">
        <w:rPr>
          <w:szCs w:val="28"/>
        </w:rPr>
        <w:t>бюджета</w:t>
      </w:r>
      <w:r w:rsidR="009D491F">
        <w:rPr>
          <w:szCs w:val="28"/>
        </w:rPr>
        <w:t xml:space="preserve"> Кемеровского муниципального округа</w:t>
      </w:r>
      <w:r>
        <w:rPr>
          <w:szCs w:val="28"/>
        </w:rPr>
        <w:t xml:space="preserve"> за первый квартал, полугодие, 9 месяцев текущего финансового года</w:t>
      </w:r>
      <w:r w:rsidRPr="00195A1E">
        <w:rPr>
          <w:szCs w:val="28"/>
        </w:rPr>
        <w:t xml:space="preserve"> </w:t>
      </w:r>
      <w:r w:rsidRPr="00530DA5">
        <w:rPr>
          <w:szCs w:val="28"/>
        </w:rPr>
        <w:t>и</w:t>
      </w:r>
      <w:r w:rsidR="009D491F">
        <w:rPr>
          <w:szCs w:val="28"/>
        </w:rPr>
        <w:t xml:space="preserve"> предназначен для использования</w:t>
      </w:r>
      <w:r w:rsidRPr="00530DA5">
        <w:rPr>
          <w:szCs w:val="28"/>
        </w:rPr>
        <w:t xml:space="preserve"> </w:t>
      </w:r>
      <w:r w:rsidR="009D491F">
        <w:rPr>
          <w:szCs w:val="28"/>
        </w:rPr>
        <w:t>К</w:t>
      </w:r>
      <w:r>
        <w:rPr>
          <w:szCs w:val="28"/>
        </w:rPr>
        <w:t>онтрольно-счетной</w:t>
      </w:r>
      <w:r w:rsidRPr="00530DA5">
        <w:rPr>
          <w:szCs w:val="28"/>
        </w:rPr>
        <w:t xml:space="preserve"> палат</w:t>
      </w:r>
      <w:r w:rsidR="001154A0">
        <w:rPr>
          <w:szCs w:val="28"/>
        </w:rPr>
        <w:t>ой</w:t>
      </w:r>
      <w:r w:rsidRPr="00530DA5">
        <w:rPr>
          <w:szCs w:val="28"/>
        </w:rPr>
        <w:t xml:space="preserve"> </w:t>
      </w:r>
      <w:r w:rsidR="009D491F">
        <w:rPr>
          <w:szCs w:val="28"/>
        </w:rPr>
        <w:t>Кемеровского муниципального округа</w:t>
      </w:r>
      <w:r w:rsidRPr="00530DA5">
        <w:rPr>
          <w:szCs w:val="28"/>
        </w:rPr>
        <w:t xml:space="preserve"> (далее –</w:t>
      </w:r>
      <w:r>
        <w:rPr>
          <w:szCs w:val="28"/>
        </w:rPr>
        <w:t xml:space="preserve"> контрольно-счетн</w:t>
      </w:r>
      <w:r w:rsidR="001154A0">
        <w:rPr>
          <w:szCs w:val="28"/>
        </w:rPr>
        <w:t>ая</w:t>
      </w:r>
      <w:r>
        <w:rPr>
          <w:szCs w:val="28"/>
        </w:rPr>
        <w:t xml:space="preserve"> палат</w:t>
      </w:r>
      <w:r w:rsidR="001154A0">
        <w:rPr>
          <w:szCs w:val="28"/>
        </w:rPr>
        <w:t>а</w:t>
      </w:r>
      <w:r>
        <w:rPr>
          <w:szCs w:val="28"/>
        </w:rPr>
        <w:t>,</w:t>
      </w:r>
      <w:r w:rsidR="009D491F">
        <w:rPr>
          <w:szCs w:val="28"/>
        </w:rPr>
        <w:t xml:space="preserve"> палат</w:t>
      </w:r>
      <w:r w:rsidR="001154A0">
        <w:rPr>
          <w:szCs w:val="28"/>
        </w:rPr>
        <w:t>а</w:t>
      </w:r>
      <w:r w:rsidR="009D491F">
        <w:rPr>
          <w:szCs w:val="28"/>
        </w:rPr>
        <w:t>), участвующей</w:t>
      </w:r>
      <w:r w:rsidRPr="00530DA5">
        <w:rPr>
          <w:szCs w:val="28"/>
        </w:rPr>
        <w:t xml:space="preserve"> в организации и проведении экспертно-аналитического мероприятия на основании положений статьи 268.1 Бюджетного</w:t>
      </w:r>
      <w:r w:rsidRPr="00924A95">
        <w:rPr>
          <w:color w:val="FF0000"/>
          <w:szCs w:val="28"/>
        </w:rPr>
        <w:t xml:space="preserve"> </w:t>
      </w:r>
      <w:r w:rsidRPr="00530DA5">
        <w:rPr>
          <w:szCs w:val="28"/>
        </w:rPr>
        <w:t>кодекса Российской Федерации (далее – БК РФ),</w:t>
      </w:r>
      <w:r w:rsidRPr="00195A1E">
        <w:rPr>
          <w:szCs w:val="28"/>
        </w:rPr>
        <w:t xml:space="preserve"> статьи 9 Федерального закона от</w:t>
      </w:r>
      <w:proofErr w:type="gramEnd"/>
      <w:r w:rsidRPr="00195A1E">
        <w:rPr>
          <w:szCs w:val="28"/>
        </w:rPr>
        <w:t xml:space="preserve"> 07.02.2011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="009D491F" w:rsidRPr="00FF26F8">
        <w:rPr>
          <w:szCs w:val="28"/>
        </w:rPr>
        <w:t>Положени</w:t>
      </w:r>
      <w:r w:rsidR="001154A0">
        <w:rPr>
          <w:szCs w:val="28"/>
        </w:rPr>
        <w:t>я</w:t>
      </w:r>
      <w:r w:rsidR="009D491F" w:rsidRPr="00FF26F8">
        <w:rPr>
          <w:szCs w:val="28"/>
        </w:rPr>
        <w:t xml:space="preserve"> о бюджетном процессе в Кемеровском муниципальном округе, утвержденн</w:t>
      </w:r>
      <w:r w:rsidR="001154A0">
        <w:rPr>
          <w:szCs w:val="28"/>
        </w:rPr>
        <w:t>ого</w:t>
      </w:r>
      <w:r w:rsidR="009D491F" w:rsidRPr="00FF26F8">
        <w:rPr>
          <w:szCs w:val="28"/>
        </w:rPr>
        <w:t xml:space="preserve"> решени</w:t>
      </w:r>
      <w:r w:rsidR="001154A0">
        <w:rPr>
          <w:szCs w:val="28"/>
        </w:rPr>
        <w:t>ем</w:t>
      </w:r>
      <w:r w:rsidR="009D491F" w:rsidRPr="00FF26F8">
        <w:rPr>
          <w:szCs w:val="28"/>
        </w:rPr>
        <w:t xml:space="preserve"> Совета народных депутатов Кемеровского муниципального округа от 27.02.2020 №69</w:t>
      </w:r>
      <w:r w:rsidRPr="00530DA5">
        <w:rPr>
          <w:szCs w:val="28"/>
        </w:rPr>
        <w:t>,</w:t>
      </w:r>
      <w:r w:rsidRPr="00530DA5">
        <w:rPr>
          <w:szCs w:val="28"/>
          <w:lang w:eastAsia="en-US"/>
        </w:rPr>
        <w:t xml:space="preserve"> </w:t>
      </w:r>
      <w:r w:rsidR="001154A0">
        <w:rPr>
          <w:szCs w:val="28"/>
        </w:rPr>
        <w:t>Положением</w:t>
      </w:r>
      <w:r w:rsidR="009D491F" w:rsidRPr="00B200CE">
        <w:rPr>
          <w:szCs w:val="28"/>
        </w:rPr>
        <w:t xml:space="preserve"> о </w:t>
      </w:r>
      <w:r w:rsidR="009D491F">
        <w:rPr>
          <w:szCs w:val="28"/>
        </w:rPr>
        <w:t>К</w:t>
      </w:r>
      <w:r w:rsidR="00392DF7">
        <w:rPr>
          <w:szCs w:val="28"/>
        </w:rPr>
        <w:t>онтрольно-счетной палате</w:t>
      </w:r>
      <w:r>
        <w:rPr>
          <w:szCs w:val="28"/>
          <w:lang w:eastAsia="en-US"/>
        </w:rPr>
        <w:t>.</w:t>
      </w:r>
    </w:p>
    <w:p w:rsidR="00887914" w:rsidRPr="00195A1E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 w:rsidRPr="00530DA5">
        <w:rPr>
          <w:szCs w:val="28"/>
        </w:rPr>
        <w:t xml:space="preserve">1.3. Целью Стандарта является установление общих правил, требований и процедур осуществления оперативного контроля за ходом исполнения </w:t>
      </w:r>
      <w:r w:rsidR="009D491F">
        <w:rPr>
          <w:szCs w:val="28"/>
        </w:rPr>
        <w:t>местного</w:t>
      </w:r>
      <w:r w:rsidRPr="00530DA5">
        <w:rPr>
          <w:szCs w:val="28"/>
        </w:rPr>
        <w:t xml:space="preserve"> бюджета </w:t>
      </w:r>
      <w:r w:rsidR="00564AEF">
        <w:rPr>
          <w:szCs w:val="28"/>
        </w:rPr>
        <w:t>Кемеровского муниципального округа</w:t>
      </w:r>
      <w:r w:rsidRPr="00530DA5">
        <w:rPr>
          <w:szCs w:val="28"/>
        </w:rPr>
        <w:t xml:space="preserve"> (далее – оперативный контроль), проводимого</w:t>
      </w:r>
      <w:r w:rsidRPr="00195A1E">
        <w:rPr>
          <w:szCs w:val="28"/>
        </w:rPr>
        <w:t xml:space="preserve"> </w:t>
      </w:r>
      <w:r>
        <w:rPr>
          <w:szCs w:val="28"/>
        </w:rPr>
        <w:t>контрольно-счетной палатой</w:t>
      </w:r>
      <w:r w:rsidRPr="00195A1E">
        <w:rPr>
          <w:szCs w:val="28"/>
        </w:rPr>
        <w:t xml:space="preserve">. </w:t>
      </w:r>
    </w:p>
    <w:p w:rsidR="00887914" w:rsidRPr="00195A1E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 w:rsidRPr="00195A1E">
        <w:rPr>
          <w:szCs w:val="28"/>
        </w:rPr>
        <w:t>1.</w:t>
      </w:r>
      <w:r>
        <w:rPr>
          <w:szCs w:val="28"/>
        </w:rPr>
        <w:t>4</w:t>
      </w:r>
      <w:r w:rsidRPr="00195A1E">
        <w:rPr>
          <w:szCs w:val="28"/>
        </w:rPr>
        <w:t>. </w:t>
      </w:r>
      <w:r w:rsidRPr="00195A1E">
        <w:rPr>
          <w:bCs/>
          <w:szCs w:val="28"/>
        </w:rPr>
        <w:t>Задачами Стандарта</w:t>
      </w:r>
      <w:r w:rsidRPr="00195A1E">
        <w:rPr>
          <w:szCs w:val="28"/>
        </w:rPr>
        <w:t xml:space="preserve"> являются: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195A1E">
        <w:rPr>
          <w:szCs w:val="28"/>
          <w:lang w:eastAsia="en-US"/>
        </w:rPr>
        <w:t xml:space="preserve">- определение содержания и порядка организации оперативного контроля; 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zCs w:val="28"/>
          <w:lang w:eastAsia="en-US"/>
        </w:rPr>
        <w:t>- определение общих правил и процедур осуществления оперативного контроля, включая содержание комплекса экспертно-аналитических мероприятий, проводимых в его рамках, а также основные требования к оформлению результатов оперативного контроля.</w:t>
      </w:r>
    </w:p>
    <w:p w:rsidR="00887914" w:rsidRPr="007F0EAC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 w:rsidRPr="00195A1E">
        <w:rPr>
          <w:szCs w:val="28"/>
        </w:rPr>
        <w:t>1.</w:t>
      </w:r>
      <w:r>
        <w:rPr>
          <w:szCs w:val="28"/>
        </w:rPr>
        <w:t>5</w:t>
      </w:r>
      <w:r w:rsidRPr="00195A1E">
        <w:rPr>
          <w:szCs w:val="28"/>
        </w:rPr>
        <w:t>.</w:t>
      </w:r>
      <w:r>
        <w:rPr>
          <w:szCs w:val="28"/>
        </w:rPr>
        <w:t xml:space="preserve"> Оперативный контроль исполнения </w:t>
      </w:r>
      <w:r w:rsidR="009D491F">
        <w:rPr>
          <w:szCs w:val="28"/>
        </w:rPr>
        <w:t>местного</w:t>
      </w:r>
      <w:r>
        <w:rPr>
          <w:szCs w:val="28"/>
        </w:rPr>
        <w:t xml:space="preserve"> бюджета</w:t>
      </w:r>
      <w:r w:rsidR="004F0388">
        <w:rPr>
          <w:szCs w:val="28"/>
        </w:rPr>
        <w:t xml:space="preserve"> </w:t>
      </w:r>
      <w:r w:rsidR="009D491F">
        <w:rPr>
          <w:szCs w:val="28"/>
        </w:rPr>
        <w:t>Кемеровского муниципального округа</w:t>
      </w:r>
      <w:r w:rsidR="00DA1D7C">
        <w:rPr>
          <w:szCs w:val="28"/>
        </w:rPr>
        <w:t xml:space="preserve"> (далее местный</w:t>
      </w:r>
      <w:r w:rsidR="004F0388">
        <w:rPr>
          <w:szCs w:val="28"/>
        </w:rPr>
        <w:t xml:space="preserve"> бюджет)</w:t>
      </w:r>
      <w:r>
        <w:rPr>
          <w:szCs w:val="28"/>
        </w:rPr>
        <w:t xml:space="preserve"> </w:t>
      </w:r>
      <w:r w:rsidRPr="00195A1E">
        <w:rPr>
          <w:szCs w:val="28"/>
        </w:rPr>
        <w:t>является</w:t>
      </w:r>
      <w:r>
        <w:rPr>
          <w:szCs w:val="28"/>
        </w:rPr>
        <w:t xml:space="preserve"> экспертно-аналитическим мероприятием, осуществляемым в виде мониторинга </w:t>
      </w:r>
      <w:r w:rsidRPr="00195A1E">
        <w:rPr>
          <w:szCs w:val="28"/>
        </w:rPr>
        <w:t xml:space="preserve">и отражается в плане </w:t>
      </w:r>
      <w:r w:rsidR="004F0388">
        <w:rPr>
          <w:szCs w:val="28"/>
        </w:rPr>
        <w:t>работы</w:t>
      </w:r>
      <w:r>
        <w:rPr>
          <w:szCs w:val="28"/>
        </w:rPr>
        <w:t xml:space="preserve"> палаты </w:t>
      </w:r>
      <w:r w:rsidRPr="00195A1E">
        <w:rPr>
          <w:szCs w:val="28"/>
        </w:rPr>
        <w:t xml:space="preserve">на текущий год. </w:t>
      </w:r>
      <w:r w:rsidRPr="009117EE">
        <w:rPr>
          <w:szCs w:val="28"/>
        </w:rPr>
        <w:t xml:space="preserve">Оперативный контроль </w:t>
      </w:r>
      <w:r w:rsidRPr="009117EE">
        <w:rPr>
          <w:szCs w:val="28"/>
        </w:rPr>
        <w:lastRenderedPageBreak/>
        <w:t xml:space="preserve">осуществляется аудиторским направлением </w:t>
      </w:r>
      <w:r w:rsidR="004F0388" w:rsidRPr="009117EE">
        <w:rPr>
          <w:szCs w:val="28"/>
        </w:rPr>
        <w:t xml:space="preserve">по контролю за исполнением расходов </w:t>
      </w:r>
      <w:r w:rsidR="009D491F">
        <w:rPr>
          <w:szCs w:val="28"/>
        </w:rPr>
        <w:t>местного</w:t>
      </w:r>
      <w:r w:rsidR="004F0388" w:rsidRPr="009117EE">
        <w:rPr>
          <w:szCs w:val="28"/>
        </w:rPr>
        <w:t xml:space="preserve"> бюджета, источниками финансирования дефицита </w:t>
      </w:r>
      <w:r w:rsidR="009D491F">
        <w:rPr>
          <w:szCs w:val="28"/>
        </w:rPr>
        <w:t>местного</w:t>
      </w:r>
      <w:r w:rsidR="00DA1D7C">
        <w:rPr>
          <w:szCs w:val="28"/>
        </w:rPr>
        <w:t xml:space="preserve"> бюджета, муниципальным долгом Кемеровского муниципального округа</w:t>
      </w:r>
      <w:r w:rsidR="004F0388">
        <w:rPr>
          <w:szCs w:val="28"/>
        </w:rPr>
        <w:t xml:space="preserve"> с</w:t>
      </w:r>
      <w:r w:rsidRPr="007F0EAC">
        <w:rPr>
          <w:szCs w:val="28"/>
        </w:rPr>
        <w:t xml:space="preserve"> учётом контрольных и экспертно-аналитических мероприятий, проведённых палатой.</w:t>
      </w:r>
    </w:p>
    <w:p w:rsidR="00887914" w:rsidRPr="00195A1E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>
        <w:rPr>
          <w:szCs w:val="28"/>
        </w:rPr>
        <w:t xml:space="preserve"> </w:t>
      </w:r>
      <w:r w:rsidRPr="00195A1E">
        <w:rPr>
          <w:szCs w:val="28"/>
        </w:rPr>
        <w:t>1.</w:t>
      </w:r>
      <w:r>
        <w:rPr>
          <w:szCs w:val="28"/>
        </w:rPr>
        <w:t>6</w:t>
      </w:r>
      <w:r w:rsidRPr="00195A1E">
        <w:rPr>
          <w:szCs w:val="28"/>
        </w:rPr>
        <w:t>. В Стандарте термины и понятия применяются в значении, используемом в действующем законодательстве Российской Федерации.</w:t>
      </w:r>
    </w:p>
    <w:p w:rsidR="00887914" w:rsidRDefault="00887914" w:rsidP="00546201">
      <w:pPr>
        <w:pStyle w:val="2"/>
        <w:keepNext w:val="0"/>
        <w:widowControl w:val="0"/>
        <w:rPr>
          <w:color w:val="auto"/>
          <w:szCs w:val="28"/>
        </w:rPr>
      </w:pPr>
    </w:p>
    <w:p w:rsidR="00887914" w:rsidRDefault="00887914" w:rsidP="00546201">
      <w:pPr>
        <w:pStyle w:val="2"/>
        <w:keepNext w:val="0"/>
        <w:widowControl w:val="0"/>
        <w:rPr>
          <w:color w:val="auto"/>
          <w:szCs w:val="28"/>
        </w:rPr>
      </w:pPr>
      <w:r w:rsidRPr="00195A1E">
        <w:rPr>
          <w:color w:val="auto"/>
          <w:szCs w:val="28"/>
        </w:rPr>
        <w:t>2. Содержание оперативного контроля</w:t>
      </w:r>
    </w:p>
    <w:p w:rsidR="00546201" w:rsidRPr="00546201" w:rsidRDefault="00546201" w:rsidP="00546201">
      <w:pPr>
        <w:spacing w:line="240" w:lineRule="auto"/>
      </w:pP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napToGrid w:val="0"/>
          <w:szCs w:val="28"/>
        </w:rPr>
        <w:t>2.1.</w:t>
      </w:r>
      <w:r>
        <w:rPr>
          <w:snapToGrid w:val="0"/>
          <w:szCs w:val="28"/>
        </w:rPr>
        <w:t xml:space="preserve"> Целью оперативного контроля исполнения </w:t>
      </w:r>
      <w:r w:rsidR="009D491F">
        <w:rPr>
          <w:snapToGrid w:val="0"/>
          <w:szCs w:val="28"/>
        </w:rPr>
        <w:t>местного</w:t>
      </w:r>
      <w:r>
        <w:rPr>
          <w:snapToGrid w:val="0"/>
          <w:szCs w:val="28"/>
        </w:rPr>
        <w:t xml:space="preserve"> бюджета является анализ хода</w:t>
      </w:r>
      <w:r w:rsidR="004F0388">
        <w:rPr>
          <w:snapToGrid w:val="0"/>
          <w:szCs w:val="28"/>
        </w:rPr>
        <w:t xml:space="preserve"> исполнения </w:t>
      </w:r>
      <w:r w:rsidR="009D491F">
        <w:rPr>
          <w:snapToGrid w:val="0"/>
          <w:szCs w:val="28"/>
        </w:rPr>
        <w:t>местного</w:t>
      </w:r>
      <w:r w:rsidR="004F0388">
        <w:rPr>
          <w:snapToGrid w:val="0"/>
          <w:szCs w:val="28"/>
        </w:rPr>
        <w:t xml:space="preserve"> бюджета</w:t>
      </w:r>
      <w:r>
        <w:rPr>
          <w:snapToGrid w:val="0"/>
          <w:szCs w:val="28"/>
        </w:rPr>
        <w:t xml:space="preserve"> в текущем финансовом году, выявление отклонений и недостатков и подготовка предложений по их устранению.</w:t>
      </w:r>
      <w:r w:rsidRPr="00195A1E">
        <w:rPr>
          <w:snapToGrid w:val="0"/>
          <w:szCs w:val="28"/>
        </w:rPr>
        <w:t> </w:t>
      </w:r>
      <w:r w:rsidRPr="00195A1E">
        <w:rPr>
          <w:szCs w:val="28"/>
        </w:rPr>
        <w:t xml:space="preserve"> </w:t>
      </w:r>
    </w:p>
    <w:p w:rsidR="00887914" w:rsidRPr="00195A1E" w:rsidRDefault="00887914" w:rsidP="00546201">
      <w:pPr>
        <w:pStyle w:val="6"/>
        <w:keepNext w:val="0"/>
        <w:widowControl w:val="0"/>
        <w:ind w:firstLine="709"/>
        <w:rPr>
          <w:szCs w:val="28"/>
        </w:rPr>
      </w:pPr>
      <w:r>
        <w:rPr>
          <w:szCs w:val="28"/>
        </w:rPr>
        <w:t>2.2. Оперативный контроль</w:t>
      </w:r>
      <w:r w:rsidRPr="009B7C30">
        <w:rPr>
          <w:snapToGrid w:val="0"/>
          <w:szCs w:val="28"/>
        </w:rPr>
        <w:t xml:space="preserve"> </w:t>
      </w:r>
      <w:r w:rsidR="004F0388">
        <w:rPr>
          <w:snapToGrid w:val="0"/>
          <w:szCs w:val="28"/>
        </w:rPr>
        <w:t xml:space="preserve">исполнения </w:t>
      </w:r>
      <w:r w:rsidR="009D491F">
        <w:rPr>
          <w:snapToGrid w:val="0"/>
          <w:szCs w:val="28"/>
        </w:rPr>
        <w:t>местного</w:t>
      </w:r>
      <w:r w:rsidR="004F0388">
        <w:rPr>
          <w:snapToGrid w:val="0"/>
          <w:szCs w:val="28"/>
        </w:rPr>
        <w:t xml:space="preserve"> бюджета</w:t>
      </w:r>
      <w:r>
        <w:rPr>
          <w:snapToGrid w:val="0"/>
          <w:szCs w:val="28"/>
        </w:rPr>
        <w:t xml:space="preserve"> осуществляется по итогам исполнения </w:t>
      </w:r>
      <w:r w:rsidR="009D491F">
        <w:rPr>
          <w:snapToGrid w:val="0"/>
          <w:szCs w:val="28"/>
        </w:rPr>
        <w:t>местного</w:t>
      </w:r>
      <w:r>
        <w:rPr>
          <w:snapToGrid w:val="0"/>
          <w:szCs w:val="28"/>
        </w:rPr>
        <w:t xml:space="preserve"> бюджета за первый квартал, полугодие и девять месяцев текущего финансового года (далее – отчётный период).</w:t>
      </w:r>
    </w:p>
    <w:p w:rsidR="00887914" w:rsidRDefault="00887914" w:rsidP="00546201">
      <w:pPr>
        <w:pStyle w:val="af"/>
        <w:widowControl w:val="0"/>
        <w:spacing w:after="0" w:line="240" w:lineRule="auto"/>
        <w:rPr>
          <w:szCs w:val="28"/>
        </w:rPr>
      </w:pPr>
      <w:r w:rsidRPr="00195A1E">
        <w:rPr>
          <w:szCs w:val="28"/>
        </w:rPr>
        <w:t>2.</w:t>
      </w:r>
      <w:r>
        <w:rPr>
          <w:szCs w:val="28"/>
        </w:rPr>
        <w:t>3</w:t>
      </w:r>
      <w:r w:rsidRPr="00195A1E">
        <w:rPr>
          <w:szCs w:val="28"/>
        </w:rPr>
        <w:t>. Задачами оперативного контроля являются:</w:t>
      </w:r>
    </w:p>
    <w:p w:rsidR="00887914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195A1E">
        <w:rPr>
          <w:szCs w:val="28"/>
          <w:lang w:eastAsia="en-US"/>
        </w:rPr>
        <w:t xml:space="preserve">- определение полноты и своевременности поступления денежных средств в </w:t>
      </w:r>
      <w:r w:rsidR="00DA1D7C">
        <w:rPr>
          <w:szCs w:val="28"/>
          <w:lang w:eastAsia="en-US"/>
        </w:rPr>
        <w:t>местный</w:t>
      </w:r>
      <w:r>
        <w:rPr>
          <w:szCs w:val="28"/>
          <w:lang w:eastAsia="en-US"/>
        </w:rPr>
        <w:t xml:space="preserve"> </w:t>
      </w:r>
      <w:r w:rsidRPr="00195A1E">
        <w:rPr>
          <w:szCs w:val="28"/>
          <w:lang w:eastAsia="en-US"/>
        </w:rPr>
        <w:t>бюджет</w:t>
      </w:r>
      <w:r>
        <w:rPr>
          <w:szCs w:val="28"/>
          <w:lang w:eastAsia="en-US"/>
        </w:rPr>
        <w:t xml:space="preserve"> </w:t>
      </w:r>
      <w:r w:rsidR="004F0388">
        <w:rPr>
          <w:szCs w:val="28"/>
          <w:lang w:eastAsia="en-US"/>
        </w:rPr>
        <w:t>и</w:t>
      </w:r>
      <w:r w:rsidRPr="00195A1E">
        <w:rPr>
          <w:szCs w:val="28"/>
          <w:lang w:eastAsia="en-US"/>
        </w:rPr>
        <w:t xml:space="preserve"> их расходования в ходе исполнения бюджета;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077FDA">
        <w:rPr>
          <w:szCs w:val="28"/>
          <w:lang w:eastAsia="en-US"/>
        </w:rPr>
        <w:t>- сравнение фактических показателей с показателями, утвержденными бюджетом, сводной бюджетной</w:t>
      </w:r>
      <w:r w:rsidRPr="00195A1E">
        <w:rPr>
          <w:szCs w:val="28"/>
          <w:lang w:eastAsia="en-US"/>
        </w:rPr>
        <w:t xml:space="preserve"> росписью бюджета на текущий финансовый год, выявление и анализ отклонени</w:t>
      </w:r>
      <w:r>
        <w:rPr>
          <w:szCs w:val="28"/>
          <w:lang w:eastAsia="en-US"/>
        </w:rPr>
        <w:t>й</w:t>
      </w:r>
      <w:r w:rsidRPr="00195A1E">
        <w:rPr>
          <w:szCs w:val="28"/>
          <w:lang w:eastAsia="en-US"/>
        </w:rPr>
        <w:t xml:space="preserve"> от этих показателей;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195A1E">
        <w:rPr>
          <w:szCs w:val="28"/>
          <w:lang w:eastAsia="en-US"/>
        </w:rPr>
        <w:t>-</w:t>
      </w:r>
      <w:r>
        <w:rPr>
          <w:szCs w:val="28"/>
          <w:lang w:eastAsia="en-US"/>
        </w:rPr>
        <w:t xml:space="preserve"> </w:t>
      </w:r>
      <w:r w:rsidRPr="00195A1E">
        <w:rPr>
          <w:szCs w:val="28"/>
          <w:lang w:eastAsia="en-US"/>
        </w:rPr>
        <w:t xml:space="preserve">анализ рисков </w:t>
      </w:r>
      <w:proofErr w:type="spellStart"/>
      <w:r w:rsidRPr="00195A1E">
        <w:rPr>
          <w:szCs w:val="28"/>
          <w:lang w:eastAsia="en-US"/>
        </w:rPr>
        <w:t>недополучения</w:t>
      </w:r>
      <w:proofErr w:type="spellEnd"/>
      <w:r w:rsidRPr="00195A1E">
        <w:rPr>
          <w:szCs w:val="28"/>
          <w:lang w:eastAsia="en-US"/>
        </w:rPr>
        <w:t xml:space="preserve"> доходов </w:t>
      </w:r>
      <w:r w:rsidR="009D491F">
        <w:rPr>
          <w:szCs w:val="28"/>
          <w:lang w:eastAsia="en-US"/>
        </w:rPr>
        <w:t>местного</w:t>
      </w:r>
      <w:r>
        <w:rPr>
          <w:szCs w:val="28"/>
          <w:lang w:eastAsia="en-US"/>
        </w:rPr>
        <w:t xml:space="preserve"> </w:t>
      </w:r>
      <w:r w:rsidRPr="00195A1E">
        <w:rPr>
          <w:szCs w:val="28"/>
          <w:lang w:eastAsia="en-US"/>
        </w:rPr>
        <w:t>бюджета, невыполнения принятых расходных обязательств;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  <w:lang w:eastAsia="en-US"/>
        </w:rPr>
      </w:pPr>
      <w:r w:rsidRPr="00195A1E">
        <w:rPr>
          <w:szCs w:val="28"/>
          <w:lang w:eastAsia="en-US"/>
        </w:rPr>
        <w:t>- </w:t>
      </w:r>
      <w:r>
        <w:rPr>
          <w:szCs w:val="28"/>
          <w:lang w:eastAsia="en-US"/>
        </w:rPr>
        <w:t xml:space="preserve">анализ </w:t>
      </w:r>
      <w:r w:rsidRPr="00195A1E">
        <w:rPr>
          <w:szCs w:val="28"/>
          <w:lang w:eastAsia="en-US"/>
        </w:rPr>
        <w:t>объ</w:t>
      </w:r>
      <w:r>
        <w:rPr>
          <w:szCs w:val="28"/>
          <w:lang w:eastAsia="en-US"/>
        </w:rPr>
        <w:t>ё</w:t>
      </w:r>
      <w:r w:rsidR="00DA1D7C">
        <w:rPr>
          <w:szCs w:val="28"/>
          <w:lang w:eastAsia="en-US"/>
        </w:rPr>
        <w:t>ма и структуры муниципального</w:t>
      </w:r>
      <w:r w:rsidRPr="00195A1E">
        <w:rPr>
          <w:szCs w:val="28"/>
          <w:lang w:eastAsia="en-US"/>
        </w:rPr>
        <w:t xml:space="preserve"> долга</w:t>
      </w:r>
      <w:r>
        <w:rPr>
          <w:szCs w:val="28"/>
          <w:lang w:eastAsia="en-US"/>
        </w:rPr>
        <w:t xml:space="preserve"> </w:t>
      </w:r>
      <w:r w:rsidR="009D491F">
        <w:rPr>
          <w:szCs w:val="28"/>
          <w:lang w:eastAsia="en-US"/>
        </w:rPr>
        <w:t>Кемеровского муниципального округа</w:t>
      </w:r>
      <w:r w:rsidRPr="00195A1E">
        <w:rPr>
          <w:szCs w:val="28"/>
          <w:lang w:eastAsia="en-US"/>
        </w:rPr>
        <w:t>, размер</w:t>
      </w:r>
      <w:r>
        <w:rPr>
          <w:szCs w:val="28"/>
          <w:lang w:eastAsia="en-US"/>
        </w:rPr>
        <w:t>а дефицита (профицита)</w:t>
      </w:r>
      <w:r w:rsidRPr="00195A1E">
        <w:rPr>
          <w:szCs w:val="28"/>
          <w:lang w:eastAsia="en-US"/>
        </w:rPr>
        <w:t xml:space="preserve"> </w:t>
      </w:r>
      <w:r w:rsidR="009D491F">
        <w:rPr>
          <w:szCs w:val="28"/>
          <w:lang w:eastAsia="en-US"/>
        </w:rPr>
        <w:t>местного</w:t>
      </w:r>
      <w:r>
        <w:rPr>
          <w:szCs w:val="28"/>
          <w:lang w:eastAsia="en-US"/>
        </w:rPr>
        <w:t xml:space="preserve"> </w:t>
      </w:r>
      <w:r w:rsidRPr="00195A1E">
        <w:rPr>
          <w:szCs w:val="28"/>
          <w:lang w:eastAsia="en-US"/>
        </w:rPr>
        <w:t>бюджета</w:t>
      </w:r>
      <w:r w:rsidR="004F0388">
        <w:rPr>
          <w:szCs w:val="28"/>
          <w:lang w:eastAsia="en-US"/>
        </w:rPr>
        <w:t xml:space="preserve">, </w:t>
      </w:r>
      <w:r w:rsidRPr="00195A1E">
        <w:rPr>
          <w:szCs w:val="28"/>
          <w:lang w:eastAsia="en-US"/>
        </w:rPr>
        <w:t>источников финансирования дефицита бюджета;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zCs w:val="28"/>
        </w:rPr>
        <w:t>- внесение предложений по устранению выявленных недостатков.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195A1E">
        <w:rPr>
          <w:szCs w:val="28"/>
        </w:rPr>
        <w:t>2.3. Предметом оперативного контроля явля</w:t>
      </w:r>
      <w:r>
        <w:rPr>
          <w:szCs w:val="28"/>
        </w:rPr>
        <w:t>е</w:t>
      </w:r>
      <w:r w:rsidRPr="00195A1E">
        <w:rPr>
          <w:szCs w:val="28"/>
        </w:rPr>
        <w:t xml:space="preserve">тся процесс исполнения </w:t>
      </w:r>
      <w:r w:rsidR="009D491F">
        <w:rPr>
          <w:szCs w:val="28"/>
        </w:rPr>
        <w:t>местного</w:t>
      </w:r>
      <w:r>
        <w:rPr>
          <w:szCs w:val="28"/>
        </w:rPr>
        <w:t xml:space="preserve"> </w:t>
      </w:r>
      <w:r w:rsidRPr="00195A1E">
        <w:rPr>
          <w:szCs w:val="28"/>
        </w:rPr>
        <w:t>бюджета</w:t>
      </w:r>
      <w:r>
        <w:rPr>
          <w:szCs w:val="28"/>
        </w:rPr>
        <w:t xml:space="preserve"> </w:t>
      </w:r>
      <w:r w:rsidRPr="00195A1E">
        <w:rPr>
          <w:szCs w:val="28"/>
        </w:rPr>
        <w:t xml:space="preserve">в текущем финансовом году </w:t>
      </w:r>
      <w:r w:rsidR="00564AEF">
        <w:rPr>
          <w:szCs w:val="28"/>
        </w:rPr>
        <w:t>в разрезе органов местного самоуправления</w:t>
      </w:r>
      <w:r w:rsidRPr="007F0EAC">
        <w:rPr>
          <w:szCs w:val="28"/>
        </w:rPr>
        <w:t xml:space="preserve"> </w:t>
      </w:r>
      <w:r w:rsidR="009D491F">
        <w:rPr>
          <w:szCs w:val="28"/>
        </w:rPr>
        <w:t>Кемеровского муниципального округа</w:t>
      </w:r>
      <w:r w:rsidRPr="007F0EAC">
        <w:rPr>
          <w:szCs w:val="28"/>
        </w:rPr>
        <w:t>.</w:t>
      </w:r>
      <w:r w:rsidRPr="00195A1E">
        <w:rPr>
          <w:szCs w:val="28"/>
        </w:rPr>
        <w:t xml:space="preserve"> </w:t>
      </w:r>
    </w:p>
    <w:p w:rsidR="00887914" w:rsidRPr="00195A1E" w:rsidRDefault="00887914" w:rsidP="00546201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195A1E">
        <w:rPr>
          <w:szCs w:val="28"/>
        </w:rPr>
        <w:t xml:space="preserve">2.4. Объектами оперативного контроля являются главные администраторы доходов </w:t>
      </w:r>
      <w:r w:rsidR="009D491F">
        <w:rPr>
          <w:szCs w:val="28"/>
        </w:rPr>
        <w:t>местного</w:t>
      </w:r>
      <w:r>
        <w:rPr>
          <w:szCs w:val="28"/>
        </w:rPr>
        <w:t xml:space="preserve"> </w:t>
      </w:r>
      <w:r w:rsidRPr="00195A1E">
        <w:rPr>
          <w:szCs w:val="28"/>
        </w:rPr>
        <w:t xml:space="preserve">бюджета, главные распорядители бюджетных средств, главные администраторы источников финансирования дефицита бюджета, </w:t>
      </w:r>
      <w:r>
        <w:rPr>
          <w:szCs w:val="28"/>
        </w:rPr>
        <w:t>а</w:t>
      </w:r>
      <w:r w:rsidR="00DA1D7C">
        <w:rPr>
          <w:szCs w:val="28"/>
        </w:rPr>
        <w:t xml:space="preserve"> также</w:t>
      </w:r>
      <w:r w:rsidR="004F0388">
        <w:rPr>
          <w:szCs w:val="28"/>
        </w:rPr>
        <w:t xml:space="preserve"> ф</w:t>
      </w:r>
      <w:r w:rsidR="00DA1D7C">
        <w:rPr>
          <w:szCs w:val="28"/>
        </w:rPr>
        <w:t>инансовое управление Кемеровского муниципального округа,</w:t>
      </w:r>
      <w:r>
        <w:rPr>
          <w:szCs w:val="28"/>
        </w:rPr>
        <w:t xml:space="preserve"> как орган, </w:t>
      </w:r>
      <w:r w:rsidRPr="00195A1E">
        <w:rPr>
          <w:szCs w:val="28"/>
          <w:lang w:eastAsia="en-US"/>
        </w:rPr>
        <w:t xml:space="preserve">организующий исполнение </w:t>
      </w:r>
      <w:r w:rsidR="009D491F">
        <w:rPr>
          <w:szCs w:val="28"/>
          <w:lang w:eastAsia="en-US"/>
        </w:rPr>
        <w:t>местного</w:t>
      </w:r>
      <w:r>
        <w:rPr>
          <w:szCs w:val="28"/>
          <w:lang w:eastAsia="en-US"/>
        </w:rPr>
        <w:t xml:space="preserve"> </w:t>
      </w:r>
      <w:r w:rsidRPr="00195A1E">
        <w:rPr>
          <w:szCs w:val="28"/>
          <w:lang w:eastAsia="en-US"/>
        </w:rPr>
        <w:t>бюджета</w:t>
      </w:r>
      <w:r w:rsidR="00DA1D7C" w:rsidRPr="00DA1D7C">
        <w:rPr>
          <w:szCs w:val="28"/>
        </w:rPr>
        <w:t xml:space="preserve"> </w:t>
      </w:r>
      <w:r w:rsidR="00DA1D7C">
        <w:rPr>
          <w:szCs w:val="28"/>
        </w:rPr>
        <w:t>Кемеровского муниципального округа</w:t>
      </w:r>
      <w:r w:rsidRPr="00195A1E">
        <w:rPr>
          <w:szCs w:val="28"/>
        </w:rPr>
        <w:t>.</w:t>
      </w:r>
    </w:p>
    <w:p w:rsidR="00887914" w:rsidRDefault="00887914" w:rsidP="00546201">
      <w:pPr>
        <w:widowControl w:val="0"/>
        <w:spacing w:line="240" w:lineRule="auto"/>
        <w:rPr>
          <w:szCs w:val="28"/>
        </w:rPr>
      </w:pPr>
      <w:r w:rsidRPr="001C14E4">
        <w:rPr>
          <w:szCs w:val="28"/>
        </w:rPr>
        <w:t>2.5.</w:t>
      </w:r>
      <w:r w:rsidRPr="00195A1E">
        <w:rPr>
          <w:szCs w:val="28"/>
        </w:rPr>
        <w:t> </w:t>
      </w:r>
      <w:r>
        <w:rPr>
          <w:szCs w:val="28"/>
        </w:rPr>
        <w:t>При о</w:t>
      </w:r>
      <w:r w:rsidRPr="00195A1E">
        <w:rPr>
          <w:szCs w:val="28"/>
        </w:rPr>
        <w:t>существлени</w:t>
      </w:r>
      <w:r>
        <w:rPr>
          <w:szCs w:val="28"/>
        </w:rPr>
        <w:t>и</w:t>
      </w:r>
      <w:r w:rsidRPr="00195A1E">
        <w:rPr>
          <w:szCs w:val="28"/>
        </w:rPr>
        <w:t xml:space="preserve"> оперативного контроля</w:t>
      </w:r>
      <w:r>
        <w:rPr>
          <w:szCs w:val="28"/>
        </w:rPr>
        <w:t xml:space="preserve"> исполнения </w:t>
      </w:r>
      <w:r w:rsidR="009D491F">
        <w:rPr>
          <w:szCs w:val="28"/>
        </w:rPr>
        <w:t>местного</w:t>
      </w:r>
      <w:r>
        <w:rPr>
          <w:szCs w:val="28"/>
        </w:rPr>
        <w:t xml:space="preserve"> бюджета </w:t>
      </w:r>
      <w:r w:rsidRPr="00195A1E">
        <w:rPr>
          <w:szCs w:val="28"/>
          <w:lang w:eastAsia="en-US"/>
        </w:rPr>
        <w:t>анализируется</w:t>
      </w:r>
      <w:r w:rsidRPr="00195A1E">
        <w:rPr>
          <w:szCs w:val="28"/>
        </w:rPr>
        <w:t>: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 xml:space="preserve">- ход поступления доходов и исполнения расходов </w:t>
      </w:r>
      <w:r w:rsidR="009D491F">
        <w:rPr>
          <w:szCs w:val="28"/>
        </w:rPr>
        <w:t>местного</w:t>
      </w:r>
      <w:r w:rsidRPr="007F0EAC">
        <w:rPr>
          <w:szCs w:val="28"/>
        </w:rPr>
        <w:t xml:space="preserve"> бюджета;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>- причины низкого исполнения доходов и расходов;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 xml:space="preserve">- использование средств резервного фонда </w:t>
      </w:r>
      <w:r w:rsidR="009A0255">
        <w:rPr>
          <w:szCs w:val="28"/>
        </w:rPr>
        <w:t>Администрации Кемеровского муниципального округа</w:t>
      </w:r>
      <w:r w:rsidRPr="007F0EAC">
        <w:rPr>
          <w:szCs w:val="28"/>
        </w:rPr>
        <w:t>;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 xml:space="preserve">- источники финансирования дефицита </w:t>
      </w:r>
      <w:r w:rsidR="009D491F">
        <w:rPr>
          <w:szCs w:val="28"/>
        </w:rPr>
        <w:t>местного</w:t>
      </w:r>
      <w:r w:rsidRPr="007F0EAC">
        <w:rPr>
          <w:szCs w:val="28"/>
        </w:rPr>
        <w:t xml:space="preserve"> бюджета;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 xml:space="preserve">- анализ состояния </w:t>
      </w:r>
      <w:r w:rsidR="009A0255">
        <w:rPr>
          <w:szCs w:val="28"/>
        </w:rPr>
        <w:t>муниципального</w:t>
      </w:r>
      <w:r w:rsidRPr="007F0EAC">
        <w:rPr>
          <w:szCs w:val="28"/>
        </w:rPr>
        <w:t xml:space="preserve"> долга;</w:t>
      </w:r>
    </w:p>
    <w:p w:rsidR="00887914" w:rsidRDefault="00887914" w:rsidP="00546201">
      <w:pPr>
        <w:widowControl w:val="0"/>
        <w:spacing w:line="240" w:lineRule="auto"/>
        <w:rPr>
          <w:b/>
          <w:szCs w:val="28"/>
        </w:rPr>
      </w:pPr>
      <w:r w:rsidRPr="007F0EAC">
        <w:rPr>
          <w:szCs w:val="28"/>
          <w:lang w:eastAsia="en-US"/>
        </w:rPr>
        <w:t xml:space="preserve">- соблюдение требований и ограничений, установленных Бюджетным </w:t>
      </w:r>
      <w:r w:rsidRPr="007F0EAC">
        <w:rPr>
          <w:szCs w:val="28"/>
          <w:lang w:eastAsia="en-US"/>
        </w:rPr>
        <w:lastRenderedPageBreak/>
        <w:t xml:space="preserve">кодексом Российской Федерации, в ходе исполнения </w:t>
      </w:r>
      <w:r w:rsidR="009D491F">
        <w:rPr>
          <w:szCs w:val="28"/>
          <w:lang w:eastAsia="en-US"/>
        </w:rPr>
        <w:t>местного</w:t>
      </w:r>
      <w:r w:rsidRPr="007F0EAC">
        <w:rPr>
          <w:szCs w:val="28"/>
          <w:lang w:eastAsia="en-US"/>
        </w:rPr>
        <w:t xml:space="preserve"> бюджета на текущий финансовый год.</w:t>
      </w:r>
    </w:p>
    <w:p w:rsidR="00915FD9" w:rsidRDefault="00915FD9" w:rsidP="00915FD9">
      <w:pPr>
        <w:widowControl w:val="0"/>
        <w:spacing w:line="240" w:lineRule="auto"/>
        <w:ind w:firstLine="0"/>
        <w:rPr>
          <w:b/>
          <w:szCs w:val="28"/>
        </w:rPr>
      </w:pPr>
    </w:p>
    <w:p w:rsidR="00915FD9" w:rsidRDefault="00915FD9" w:rsidP="00915FD9">
      <w:pPr>
        <w:widowControl w:val="0"/>
        <w:spacing w:line="240" w:lineRule="auto"/>
        <w:ind w:firstLine="0"/>
        <w:rPr>
          <w:b/>
          <w:szCs w:val="28"/>
        </w:rPr>
      </w:pPr>
    </w:p>
    <w:p w:rsidR="00887914" w:rsidRDefault="00887914" w:rsidP="00915FD9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D96335">
        <w:rPr>
          <w:b/>
          <w:szCs w:val="28"/>
        </w:rPr>
        <w:t>3. </w:t>
      </w:r>
      <w:r w:rsidRPr="00D96335">
        <w:rPr>
          <w:b/>
          <w:szCs w:val="28"/>
          <w:lang w:eastAsia="en-US"/>
        </w:rPr>
        <w:t>Нормативная</w:t>
      </w:r>
      <w:r w:rsidRPr="00D96335">
        <w:rPr>
          <w:b/>
          <w:szCs w:val="28"/>
        </w:rPr>
        <w:t xml:space="preserve"> правовая и информационная основы оперативного контроля</w:t>
      </w:r>
    </w:p>
    <w:p w:rsidR="00546201" w:rsidRPr="00195A1E" w:rsidRDefault="00546201" w:rsidP="00546201">
      <w:pPr>
        <w:widowControl w:val="0"/>
        <w:spacing w:line="240" w:lineRule="auto"/>
        <w:jc w:val="center"/>
        <w:rPr>
          <w:b/>
          <w:szCs w:val="28"/>
        </w:rPr>
      </w:pPr>
    </w:p>
    <w:p w:rsidR="00887914" w:rsidRPr="00195A1E" w:rsidRDefault="008B0177" w:rsidP="008B0177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3.1. </w:t>
      </w:r>
      <w:r w:rsidR="00887914" w:rsidRPr="00195A1E">
        <w:rPr>
          <w:szCs w:val="28"/>
        </w:rPr>
        <w:t xml:space="preserve">Правовой </w:t>
      </w:r>
      <w:r w:rsidR="00887914" w:rsidRPr="00195A1E">
        <w:rPr>
          <w:szCs w:val="28"/>
          <w:lang w:eastAsia="en-US"/>
        </w:rPr>
        <w:t>нормативной</w:t>
      </w:r>
      <w:r w:rsidR="00887914" w:rsidRPr="00195A1E">
        <w:rPr>
          <w:szCs w:val="28"/>
        </w:rPr>
        <w:t xml:space="preserve"> основой оперативного контроля являются:</w:t>
      </w:r>
    </w:p>
    <w:p w:rsidR="00887914" w:rsidRPr="00195A1E" w:rsidRDefault="008B0177" w:rsidP="008B0177">
      <w:pPr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="00887914" w:rsidRPr="00195A1E">
        <w:rPr>
          <w:szCs w:val="28"/>
        </w:rPr>
        <w:t>Бюджетный кодекс Российской Федерации;</w:t>
      </w:r>
    </w:p>
    <w:p w:rsidR="00887914" w:rsidRPr="00195A1E" w:rsidRDefault="008B0177" w:rsidP="008B0177">
      <w:pPr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="00887914" w:rsidRPr="00195A1E">
        <w:rPr>
          <w:szCs w:val="28"/>
        </w:rPr>
        <w:t>Налоговый кодекс Российской Федерации;</w:t>
      </w:r>
    </w:p>
    <w:p w:rsidR="008B0177" w:rsidRDefault="00887914" w:rsidP="008B0177">
      <w:pPr>
        <w:spacing w:line="240" w:lineRule="auto"/>
        <w:ind w:firstLine="0"/>
        <w:rPr>
          <w:szCs w:val="28"/>
        </w:rPr>
      </w:pPr>
      <w:r w:rsidRPr="00195A1E">
        <w:rPr>
          <w:szCs w:val="28"/>
        </w:rPr>
        <w:t>-</w:t>
      </w:r>
      <w:r w:rsidR="00392DF7">
        <w:rPr>
          <w:szCs w:val="28"/>
        </w:rPr>
        <w:t xml:space="preserve"> </w:t>
      </w:r>
      <w:r w:rsidR="00B17697">
        <w:rPr>
          <w:szCs w:val="28"/>
        </w:rPr>
        <w:t xml:space="preserve">Решение </w:t>
      </w:r>
      <w:r w:rsidR="008B0177">
        <w:rPr>
          <w:szCs w:val="28"/>
        </w:rPr>
        <w:t xml:space="preserve">о </w:t>
      </w:r>
      <w:r w:rsidR="00392DF7" w:rsidRPr="00392DF7">
        <w:rPr>
          <w:szCs w:val="28"/>
        </w:rPr>
        <w:t xml:space="preserve">бюджете Кемеровского муниципального округа на </w:t>
      </w:r>
      <w:r w:rsidR="008B0177">
        <w:rPr>
          <w:szCs w:val="28"/>
        </w:rPr>
        <w:t>текущий финансовый год и плановый период;</w:t>
      </w:r>
    </w:p>
    <w:p w:rsidR="00887914" w:rsidRDefault="00887914" w:rsidP="008B0177">
      <w:pPr>
        <w:tabs>
          <w:tab w:val="left" w:pos="7380"/>
        </w:tabs>
        <w:spacing w:line="240" w:lineRule="auto"/>
        <w:ind w:firstLine="0"/>
        <w:rPr>
          <w:szCs w:val="28"/>
        </w:rPr>
      </w:pPr>
      <w:proofErr w:type="gramStart"/>
      <w:r w:rsidRPr="001C14E4">
        <w:rPr>
          <w:szCs w:val="28"/>
        </w:rPr>
        <w:t>-</w:t>
      </w:r>
      <w:r w:rsidR="009A0255" w:rsidRPr="009A0255">
        <w:rPr>
          <w:szCs w:val="28"/>
        </w:rPr>
        <w:t xml:space="preserve"> </w:t>
      </w:r>
      <w:r w:rsidR="009A0255" w:rsidRPr="00FF26F8">
        <w:rPr>
          <w:szCs w:val="28"/>
        </w:rPr>
        <w:t>Положени</w:t>
      </w:r>
      <w:r w:rsidR="009A0255">
        <w:rPr>
          <w:szCs w:val="28"/>
        </w:rPr>
        <w:t>е</w:t>
      </w:r>
      <w:r w:rsidR="009A0255" w:rsidRPr="00FF26F8">
        <w:rPr>
          <w:szCs w:val="28"/>
        </w:rPr>
        <w:t xml:space="preserve"> о бюджетном процесс</w:t>
      </w:r>
      <w:r w:rsidR="009A0255">
        <w:rPr>
          <w:szCs w:val="28"/>
        </w:rPr>
        <w:t>е в Кемеровского муниципального округа</w:t>
      </w:r>
      <w:r w:rsidR="009A0255" w:rsidRPr="00FF26F8">
        <w:rPr>
          <w:szCs w:val="28"/>
        </w:rPr>
        <w:t>, утвержденн</w:t>
      </w:r>
      <w:r w:rsidR="009A0255">
        <w:rPr>
          <w:szCs w:val="28"/>
        </w:rPr>
        <w:t>ое</w:t>
      </w:r>
      <w:r w:rsidR="009A0255" w:rsidRPr="00FF26F8">
        <w:rPr>
          <w:szCs w:val="28"/>
        </w:rPr>
        <w:t xml:space="preserve"> решением Совета народных депутатов Кемеровского муниципального округа от 27.02.2020 №69</w:t>
      </w:r>
      <w:r w:rsidRPr="001C14E4">
        <w:rPr>
          <w:szCs w:val="28"/>
        </w:rPr>
        <w:t>;</w:t>
      </w:r>
      <w:proofErr w:type="gramEnd"/>
    </w:p>
    <w:p w:rsidR="00887914" w:rsidRDefault="00887914" w:rsidP="008B0177">
      <w:pPr>
        <w:widowControl w:val="0"/>
        <w:spacing w:line="240" w:lineRule="auto"/>
        <w:ind w:firstLine="0"/>
        <w:rPr>
          <w:szCs w:val="28"/>
          <w:lang w:eastAsia="en-US"/>
        </w:rPr>
      </w:pPr>
      <w:r>
        <w:rPr>
          <w:szCs w:val="28"/>
        </w:rPr>
        <w:t xml:space="preserve">- </w:t>
      </w:r>
      <w:r w:rsidR="009A0255">
        <w:rPr>
          <w:szCs w:val="28"/>
        </w:rPr>
        <w:t>решение</w:t>
      </w:r>
      <w:r w:rsidR="009A0255" w:rsidRPr="00582341">
        <w:rPr>
          <w:szCs w:val="28"/>
        </w:rPr>
        <w:t xml:space="preserve"> Совета народных депутатов Кемеровского муниципальн</w:t>
      </w:r>
      <w:r w:rsidR="009A0255">
        <w:rPr>
          <w:szCs w:val="28"/>
        </w:rPr>
        <w:t>ого округа от 30.11.2021 № 491 «</w:t>
      </w:r>
      <w:r w:rsidR="009A0255" w:rsidRPr="00582341">
        <w:rPr>
          <w:szCs w:val="28"/>
        </w:rPr>
        <w:t>О внесении изменений в решение Совета народных депутатов Кемеровского муниципального округа от 26.12.2019 № 35 «Об утверждении Положения о Контрольно-счетной палате Кемеровского муниципального округа»</w:t>
      </w:r>
      <w:r>
        <w:rPr>
          <w:szCs w:val="28"/>
          <w:lang w:eastAsia="en-US"/>
        </w:rPr>
        <w:t>;</w:t>
      </w:r>
    </w:p>
    <w:p w:rsidR="00887914" w:rsidRPr="00195A1E" w:rsidRDefault="008B0177" w:rsidP="008B0177">
      <w:pPr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="00887914" w:rsidRPr="00195A1E">
        <w:rPr>
          <w:szCs w:val="28"/>
        </w:rPr>
        <w:t>нормативные правовые акты</w:t>
      </w:r>
      <w:r w:rsidR="00887914">
        <w:rPr>
          <w:szCs w:val="28"/>
        </w:rPr>
        <w:t xml:space="preserve"> </w:t>
      </w:r>
      <w:r w:rsidR="009D491F">
        <w:rPr>
          <w:szCs w:val="28"/>
        </w:rPr>
        <w:t>Кемеровского муниципального округа</w:t>
      </w:r>
      <w:r w:rsidR="00887914" w:rsidRPr="00195A1E">
        <w:rPr>
          <w:szCs w:val="28"/>
        </w:rPr>
        <w:t>,</w:t>
      </w:r>
      <w:r w:rsidR="009A0255">
        <w:rPr>
          <w:szCs w:val="28"/>
        </w:rPr>
        <w:t xml:space="preserve"> принимаемые во исполнение решения о местном</w:t>
      </w:r>
      <w:r w:rsidR="00887914">
        <w:rPr>
          <w:szCs w:val="28"/>
        </w:rPr>
        <w:t xml:space="preserve"> бюджете на текущий финансовый год и на плановый период</w:t>
      </w:r>
      <w:r w:rsidR="00887914" w:rsidRPr="00195A1E">
        <w:rPr>
          <w:szCs w:val="28"/>
        </w:rPr>
        <w:t>.</w:t>
      </w:r>
    </w:p>
    <w:p w:rsidR="00887914" w:rsidRPr="00195A1E" w:rsidRDefault="00887914" w:rsidP="008B0177">
      <w:pPr>
        <w:widowControl w:val="0"/>
        <w:spacing w:line="240" w:lineRule="auto"/>
        <w:ind w:firstLine="0"/>
        <w:rPr>
          <w:szCs w:val="28"/>
        </w:rPr>
      </w:pPr>
      <w:r w:rsidRPr="00195A1E">
        <w:rPr>
          <w:szCs w:val="28"/>
        </w:rPr>
        <w:t>3.2. Информационной основой оперативного контроля являются:</w:t>
      </w:r>
    </w:p>
    <w:p w:rsidR="00887914" w:rsidRPr="007F0EAC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 xml:space="preserve">- отчёт об исполнении </w:t>
      </w:r>
      <w:r w:rsidR="009D491F">
        <w:rPr>
          <w:szCs w:val="28"/>
        </w:rPr>
        <w:t>местного</w:t>
      </w:r>
      <w:r w:rsidRPr="007F0EAC">
        <w:rPr>
          <w:szCs w:val="28"/>
        </w:rPr>
        <w:t xml:space="preserve"> бюджета, представляемый финансовым органом;</w:t>
      </w:r>
    </w:p>
    <w:p w:rsidR="00887914" w:rsidRPr="00195A1E" w:rsidRDefault="00887914" w:rsidP="00546201">
      <w:pPr>
        <w:widowControl w:val="0"/>
        <w:spacing w:line="240" w:lineRule="auto"/>
        <w:rPr>
          <w:szCs w:val="28"/>
        </w:rPr>
      </w:pPr>
      <w:r w:rsidRPr="007F0EAC">
        <w:rPr>
          <w:szCs w:val="28"/>
        </w:rPr>
        <w:t>- бюджетная отчё</w:t>
      </w:r>
      <w:r w:rsidR="009A0255">
        <w:rPr>
          <w:szCs w:val="28"/>
        </w:rPr>
        <w:t>тность</w:t>
      </w:r>
      <w:r w:rsidR="00761F05">
        <w:rPr>
          <w:szCs w:val="28"/>
        </w:rPr>
        <w:t xml:space="preserve"> фи</w:t>
      </w:r>
      <w:r w:rsidR="009A0255">
        <w:rPr>
          <w:szCs w:val="28"/>
        </w:rPr>
        <w:t>нансового управления Кемеровского муниципального округа</w:t>
      </w:r>
      <w:r w:rsidRPr="007F0EAC">
        <w:rPr>
          <w:szCs w:val="28"/>
        </w:rPr>
        <w:t>, по состоянию на 1 апреля, 1 июля и 1 октября текущего финансового года (далее - бюджетная отчётность);</w:t>
      </w:r>
    </w:p>
    <w:p w:rsidR="00887914" w:rsidRPr="00195A1E" w:rsidRDefault="00887914" w:rsidP="0018733B">
      <w:pPr>
        <w:widowControl w:val="0"/>
        <w:spacing w:line="240" w:lineRule="auto"/>
        <w:rPr>
          <w:szCs w:val="28"/>
        </w:rPr>
      </w:pPr>
      <w:r w:rsidRPr="00195A1E">
        <w:rPr>
          <w:szCs w:val="28"/>
        </w:rPr>
        <w:t xml:space="preserve">- результаты контрольных и иных мероприятий, </w:t>
      </w:r>
      <w:r w:rsidRPr="00195A1E">
        <w:rPr>
          <w:szCs w:val="28"/>
          <w:lang w:eastAsia="en-US"/>
        </w:rPr>
        <w:t xml:space="preserve">осуществляемых </w:t>
      </w:r>
      <w:r w:rsidR="00761F05">
        <w:rPr>
          <w:szCs w:val="28"/>
          <w:lang w:eastAsia="en-US"/>
        </w:rPr>
        <w:t xml:space="preserve">контрольно-счетной </w:t>
      </w:r>
      <w:r>
        <w:rPr>
          <w:szCs w:val="28"/>
          <w:lang w:eastAsia="en-US"/>
        </w:rPr>
        <w:t>палатой</w:t>
      </w:r>
      <w:r w:rsidRPr="00195A1E">
        <w:rPr>
          <w:szCs w:val="28"/>
        </w:rPr>
        <w:t xml:space="preserve">, в ходе которых рассматривались вопросы использования средств </w:t>
      </w:r>
      <w:r w:rsidR="009D491F">
        <w:rPr>
          <w:szCs w:val="28"/>
        </w:rPr>
        <w:t>местного</w:t>
      </w:r>
      <w:r>
        <w:rPr>
          <w:szCs w:val="28"/>
        </w:rPr>
        <w:t xml:space="preserve"> </w:t>
      </w:r>
      <w:r w:rsidRPr="00195A1E">
        <w:rPr>
          <w:szCs w:val="28"/>
        </w:rPr>
        <w:t>бюджета;</w:t>
      </w:r>
    </w:p>
    <w:p w:rsidR="00887914" w:rsidRPr="00761F05" w:rsidRDefault="0018733B" w:rsidP="0018733B">
      <w:pPr>
        <w:pStyle w:val="af"/>
        <w:widowControl w:val="0"/>
        <w:spacing w:after="0" w:line="240" w:lineRule="auto"/>
        <w:ind w:firstLine="0"/>
        <w:rPr>
          <w:b/>
          <w:szCs w:val="28"/>
        </w:rPr>
      </w:pPr>
      <w:r>
        <w:rPr>
          <w:szCs w:val="28"/>
        </w:rPr>
        <w:t xml:space="preserve">    </w:t>
      </w:r>
      <w:r w:rsidR="00887914" w:rsidRPr="00195A1E">
        <w:rPr>
          <w:szCs w:val="28"/>
        </w:rPr>
        <w:t xml:space="preserve">- данные, </w:t>
      </w:r>
      <w:r w:rsidR="00887914" w:rsidRPr="00195A1E">
        <w:rPr>
          <w:szCs w:val="28"/>
          <w:lang w:eastAsia="en-US"/>
        </w:rPr>
        <w:t xml:space="preserve">получаемые по запросам </w:t>
      </w:r>
      <w:r w:rsidR="00761F05">
        <w:rPr>
          <w:szCs w:val="28"/>
          <w:lang w:eastAsia="en-US"/>
        </w:rPr>
        <w:t>контрольно-счетной палаты</w:t>
      </w:r>
      <w:r w:rsidR="00887914" w:rsidRPr="00195A1E">
        <w:rPr>
          <w:szCs w:val="28"/>
          <w:lang w:eastAsia="en-US"/>
        </w:rPr>
        <w:t xml:space="preserve"> (при необходимости)</w:t>
      </w:r>
      <w:r w:rsidR="00887914" w:rsidRPr="00195A1E">
        <w:rPr>
          <w:szCs w:val="28"/>
        </w:rPr>
        <w:t>.</w:t>
      </w:r>
    </w:p>
    <w:p w:rsidR="00546201" w:rsidRDefault="00546201" w:rsidP="00546201">
      <w:pPr>
        <w:widowControl w:val="0"/>
        <w:spacing w:line="240" w:lineRule="auto"/>
        <w:jc w:val="center"/>
        <w:rPr>
          <w:b/>
          <w:szCs w:val="28"/>
        </w:rPr>
      </w:pPr>
    </w:p>
    <w:p w:rsidR="00887914" w:rsidRDefault="00887914" w:rsidP="00546201">
      <w:pPr>
        <w:widowControl w:val="0"/>
        <w:spacing w:line="240" w:lineRule="auto"/>
        <w:jc w:val="center"/>
        <w:rPr>
          <w:b/>
          <w:szCs w:val="28"/>
        </w:rPr>
      </w:pPr>
      <w:r w:rsidRPr="00195A1E">
        <w:rPr>
          <w:b/>
          <w:szCs w:val="28"/>
        </w:rPr>
        <w:t>4. Проведение оперативного контроля</w:t>
      </w:r>
    </w:p>
    <w:p w:rsidR="00546201" w:rsidRPr="00195A1E" w:rsidRDefault="00546201" w:rsidP="00546201">
      <w:pPr>
        <w:widowControl w:val="0"/>
        <w:spacing w:line="240" w:lineRule="auto"/>
        <w:jc w:val="center"/>
        <w:rPr>
          <w:b/>
          <w:szCs w:val="28"/>
        </w:rPr>
      </w:pP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4.1. Оперативный контроль проводится в 3 этапа: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подготовительный этап;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осуществление оперативного контроля;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подготовка и оформление результатов оперативного контроля.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4.2. В рамках подготовительного этапа осуществляется сбор отч</w:t>
      </w:r>
      <w:r>
        <w:rPr>
          <w:szCs w:val="28"/>
        </w:rPr>
        <w:t>ё</w:t>
      </w:r>
      <w:r w:rsidRPr="00195A1E">
        <w:rPr>
          <w:szCs w:val="28"/>
        </w:rPr>
        <w:t xml:space="preserve">тов и сведений, являющихся информационной основой оперативного </w:t>
      </w:r>
      <w:r w:rsidR="004711DD">
        <w:rPr>
          <w:szCs w:val="28"/>
        </w:rPr>
        <w:t>контроля, подготовка запросов в</w:t>
      </w:r>
      <w:r w:rsidR="00761F05">
        <w:rPr>
          <w:szCs w:val="28"/>
        </w:rPr>
        <w:t xml:space="preserve"> ф</w:t>
      </w:r>
      <w:r w:rsidR="004711DD">
        <w:rPr>
          <w:szCs w:val="28"/>
        </w:rPr>
        <w:t xml:space="preserve">инансовое управление Кемеровского округа </w:t>
      </w:r>
      <w:r w:rsidRPr="00195A1E">
        <w:rPr>
          <w:szCs w:val="28"/>
        </w:rPr>
        <w:t xml:space="preserve">и главным </w:t>
      </w:r>
      <w:r>
        <w:rPr>
          <w:szCs w:val="28"/>
        </w:rPr>
        <w:t xml:space="preserve">распорядителям средств </w:t>
      </w:r>
      <w:r w:rsidR="009D491F">
        <w:rPr>
          <w:szCs w:val="28"/>
        </w:rPr>
        <w:t>местного</w:t>
      </w:r>
      <w:r>
        <w:rPr>
          <w:szCs w:val="28"/>
        </w:rPr>
        <w:t xml:space="preserve"> бюджета</w:t>
      </w:r>
      <w:r w:rsidRPr="00195A1E">
        <w:rPr>
          <w:szCs w:val="28"/>
        </w:rPr>
        <w:t xml:space="preserve"> (при необходимости).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4.3. В ходе осуществления оперативного контроля анализируются: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показатели поступления доходов в бюджет;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lastRenderedPageBreak/>
        <w:t>- показатели исполнения расходов бюджета;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 xml:space="preserve">- источники финансирования дефицита бюджета, состояние </w:t>
      </w:r>
      <w:r w:rsidR="004711DD">
        <w:rPr>
          <w:szCs w:val="28"/>
        </w:rPr>
        <w:t xml:space="preserve">муниципального </w:t>
      </w:r>
      <w:r w:rsidR="00761F05" w:rsidRPr="00195A1E">
        <w:rPr>
          <w:szCs w:val="28"/>
        </w:rPr>
        <w:t>долга</w:t>
      </w:r>
      <w:r w:rsidRPr="00195A1E">
        <w:rPr>
          <w:szCs w:val="28"/>
        </w:rPr>
        <w:t>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647BEF">
        <w:rPr>
          <w:szCs w:val="28"/>
        </w:rPr>
        <w:t>4.3.1.</w:t>
      </w:r>
      <w:r w:rsidRPr="00195A1E">
        <w:rPr>
          <w:szCs w:val="28"/>
        </w:rPr>
        <w:t> Анализ показателей поступления</w:t>
      </w:r>
      <w:r w:rsidR="004711DD">
        <w:rPr>
          <w:szCs w:val="28"/>
        </w:rPr>
        <w:t xml:space="preserve"> доходов в</w:t>
      </w:r>
      <w:r w:rsidR="001531E5">
        <w:rPr>
          <w:szCs w:val="28"/>
        </w:rPr>
        <w:t xml:space="preserve"> </w:t>
      </w:r>
      <w:r w:rsidR="004711DD">
        <w:rPr>
          <w:szCs w:val="28"/>
        </w:rPr>
        <w:t>местный</w:t>
      </w:r>
      <w:r>
        <w:rPr>
          <w:szCs w:val="28"/>
        </w:rPr>
        <w:t xml:space="preserve"> </w:t>
      </w:r>
      <w:r w:rsidRPr="00195A1E">
        <w:rPr>
          <w:szCs w:val="28"/>
        </w:rPr>
        <w:t>бюджет</w:t>
      </w:r>
      <w:r>
        <w:rPr>
          <w:szCs w:val="28"/>
        </w:rPr>
        <w:t xml:space="preserve"> </w:t>
      </w:r>
      <w:r w:rsidRPr="00195A1E">
        <w:rPr>
          <w:szCs w:val="28"/>
        </w:rPr>
        <w:t>включает в себя следующие вопросы: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сравнение показателей исполнения доходной части бюджета с утвержд</w:t>
      </w:r>
      <w:r>
        <w:rPr>
          <w:szCs w:val="28"/>
        </w:rPr>
        <w:t>ё</w:t>
      </w:r>
      <w:r w:rsidRPr="00195A1E">
        <w:rPr>
          <w:szCs w:val="28"/>
        </w:rPr>
        <w:t>нными показателями бюджета,</w:t>
      </w:r>
      <w:r>
        <w:rPr>
          <w:szCs w:val="28"/>
        </w:rPr>
        <w:t xml:space="preserve"> </w:t>
      </w:r>
      <w:r w:rsidRPr="00F87ED3">
        <w:rPr>
          <w:szCs w:val="28"/>
        </w:rPr>
        <w:t xml:space="preserve">с утверждённым кассовым планом исполнения </w:t>
      </w:r>
      <w:r w:rsidR="009D491F">
        <w:rPr>
          <w:szCs w:val="28"/>
        </w:rPr>
        <w:t>местного</w:t>
      </w:r>
      <w:r w:rsidRPr="00F87ED3">
        <w:rPr>
          <w:szCs w:val="28"/>
        </w:rPr>
        <w:t xml:space="preserve"> бюджета на отчётный период,</w:t>
      </w:r>
      <w:r w:rsidRPr="00195A1E">
        <w:rPr>
          <w:szCs w:val="28"/>
        </w:rPr>
        <w:t xml:space="preserve"> выявление отклонений и нарушений (недостатков),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сравнение фактических показателей исполнения доходов бюджета в отч</w:t>
      </w:r>
      <w:r>
        <w:rPr>
          <w:szCs w:val="28"/>
        </w:rPr>
        <w:t>ё</w:t>
      </w:r>
      <w:r w:rsidRPr="00195A1E">
        <w:rPr>
          <w:szCs w:val="28"/>
        </w:rPr>
        <w:t>тном периоде с показателями, сложившимися в аналогичном периоде предыдущего года, в разрезе групп доходов, отдельных видов поступлений</w:t>
      </w:r>
      <w:r>
        <w:rPr>
          <w:szCs w:val="28"/>
        </w:rPr>
        <w:t>.</w:t>
      </w:r>
    </w:p>
    <w:p w:rsidR="00887914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4.3.2. Анализ показателей исполнения расходов бюджета включает:</w:t>
      </w:r>
    </w:p>
    <w:p w:rsidR="00887914" w:rsidRPr="007F0EAC" w:rsidRDefault="00887914" w:rsidP="00546201">
      <w:pPr>
        <w:widowControl w:val="0"/>
        <w:spacing w:line="240" w:lineRule="auto"/>
        <w:ind w:firstLine="567"/>
        <w:rPr>
          <w:color w:val="0070C0"/>
          <w:szCs w:val="28"/>
        </w:rPr>
      </w:pPr>
      <w:r w:rsidRPr="00D176DD">
        <w:rPr>
          <w:szCs w:val="28"/>
        </w:rPr>
        <w:t xml:space="preserve">- сравнение показателей исполнения расходов по разделам и подразделам классификации расходов бюджета, выявление наиболее значительных </w:t>
      </w:r>
      <w:r w:rsidRPr="007F0EAC">
        <w:rPr>
          <w:szCs w:val="28"/>
        </w:rPr>
        <w:t>отклонений от бюджетных назначений, установление причин возникновения выявленных отклонений</w:t>
      </w:r>
      <w:r w:rsidRPr="007F0EAC">
        <w:rPr>
          <w:color w:val="0070C0"/>
          <w:szCs w:val="28"/>
        </w:rPr>
        <w:t>;</w:t>
      </w:r>
    </w:p>
    <w:p w:rsidR="00887914" w:rsidRDefault="00887914" w:rsidP="00546201">
      <w:pPr>
        <w:widowControl w:val="0"/>
        <w:spacing w:line="240" w:lineRule="auto"/>
        <w:ind w:firstLine="567"/>
        <w:rPr>
          <w:color w:val="0070C0"/>
          <w:szCs w:val="28"/>
        </w:rPr>
      </w:pPr>
      <w:r w:rsidRPr="007F0EAC">
        <w:rPr>
          <w:szCs w:val="28"/>
        </w:rPr>
        <w:t xml:space="preserve"> - сравнение фактических показателей исполнения расходов в отчётном периоде с показателями, сложившимися в аналогичном периоде предыдущего года, в разрезе разделам и подразделам классификации расходов бюджета;</w:t>
      </w:r>
    </w:p>
    <w:p w:rsidR="00887914" w:rsidRPr="00F87ED3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- сравнение показателей исполнения расходной части бюджета</w:t>
      </w:r>
      <w:r>
        <w:rPr>
          <w:szCs w:val="28"/>
        </w:rPr>
        <w:t xml:space="preserve">, в разрезе главных распорядителей средств </w:t>
      </w:r>
      <w:r w:rsidR="009D491F">
        <w:rPr>
          <w:szCs w:val="28"/>
        </w:rPr>
        <w:t>местного</w:t>
      </w:r>
      <w:r>
        <w:rPr>
          <w:szCs w:val="28"/>
        </w:rPr>
        <w:t xml:space="preserve"> бюджета,</w:t>
      </w:r>
      <w:r w:rsidRPr="00195A1E">
        <w:rPr>
          <w:szCs w:val="28"/>
        </w:rPr>
        <w:t xml:space="preserve"> </w:t>
      </w:r>
      <w:r w:rsidRPr="00F87ED3">
        <w:rPr>
          <w:szCs w:val="28"/>
        </w:rPr>
        <w:t xml:space="preserve">с утверждёнными показателями росписи расходов </w:t>
      </w:r>
      <w:r w:rsidR="009D491F">
        <w:rPr>
          <w:szCs w:val="28"/>
        </w:rPr>
        <w:t>местного</w:t>
      </w:r>
      <w:r w:rsidRPr="00F87ED3">
        <w:rPr>
          <w:szCs w:val="28"/>
        </w:rPr>
        <w:t xml:space="preserve"> бюджета, с утверждённым кассовым планом исполнения </w:t>
      </w:r>
      <w:r w:rsidR="009D491F">
        <w:rPr>
          <w:szCs w:val="28"/>
        </w:rPr>
        <w:t>местного</w:t>
      </w:r>
      <w:r w:rsidRPr="00F87ED3">
        <w:rPr>
          <w:szCs w:val="28"/>
        </w:rPr>
        <w:t xml:space="preserve"> бюджета на отчётный период, выявление отклонений и нарушений (недостатков), установление причин возникновения выявленных отклонений;</w:t>
      </w:r>
    </w:p>
    <w:p w:rsidR="00887914" w:rsidRDefault="00887914" w:rsidP="00546201">
      <w:pPr>
        <w:widowControl w:val="0"/>
        <w:spacing w:line="240" w:lineRule="auto"/>
        <w:rPr>
          <w:szCs w:val="28"/>
        </w:rPr>
      </w:pPr>
      <w:r w:rsidRPr="00F87ED3">
        <w:rPr>
          <w:szCs w:val="28"/>
        </w:rPr>
        <w:t xml:space="preserve">- мониторинг неиспользованных объёмов финансирования по кассовому плану исполнения </w:t>
      </w:r>
      <w:r w:rsidR="009D491F">
        <w:rPr>
          <w:szCs w:val="28"/>
        </w:rPr>
        <w:t>местного</w:t>
      </w:r>
      <w:r w:rsidRPr="00F87ED3">
        <w:rPr>
          <w:szCs w:val="28"/>
        </w:rPr>
        <w:t xml:space="preserve"> бюджета;</w:t>
      </w:r>
    </w:p>
    <w:p w:rsidR="00887914" w:rsidRPr="00030E33" w:rsidRDefault="00887914" w:rsidP="00546201">
      <w:pPr>
        <w:widowControl w:val="0"/>
        <w:spacing w:line="240" w:lineRule="auto"/>
        <w:ind w:firstLine="567"/>
        <w:rPr>
          <w:color w:val="0070C0"/>
          <w:szCs w:val="28"/>
        </w:rPr>
      </w:pPr>
      <w:r w:rsidRPr="00195A1E">
        <w:rPr>
          <w:szCs w:val="28"/>
        </w:rPr>
        <w:t>- </w:t>
      </w:r>
      <w:r w:rsidRPr="00195A1E">
        <w:rPr>
          <w:szCs w:val="28"/>
          <w:lang w:eastAsia="en-US"/>
        </w:rPr>
        <w:t>анализ</w:t>
      </w:r>
      <w:r w:rsidRPr="00195A1E">
        <w:rPr>
          <w:szCs w:val="28"/>
        </w:rPr>
        <w:t xml:space="preserve"> расходов, произведенных в отч</w:t>
      </w:r>
      <w:r>
        <w:rPr>
          <w:szCs w:val="28"/>
        </w:rPr>
        <w:t>ё</w:t>
      </w:r>
      <w:r w:rsidRPr="00195A1E">
        <w:rPr>
          <w:szCs w:val="28"/>
        </w:rPr>
        <w:t>тном периоде за сч</w:t>
      </w:r>
      <w:r>
        <w:rPr>
          <w:szCs w:val="28"/>
        </w:rPr>
        <w:t>ё</w:t>
      </w:r>
      <w:r w:rsidRPr="00195A1E">
        <w:rPr>
          <w:szCs w:val="28"/>
        </w:rPr>
        <w:t>т средств резервного фонда</w:t>
      </w:r>
      <w:r>
        <w:rPr>
          <w:szCs w:val="28"/>
        </w:rPr>
        <w:t>.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</w:rPr>
      </w:pPr>
      <w:r w:rsidRPr="00195A1E">
        <w:rPr>
          <w:szCs w:val="28"/>
        </w:rPr>
        <w:t>4.3.3. Анализ источников финансирования дефицита бюдж</w:t>
      </w:r>
      <w:r w:rsidR="001531E5">
        <w:rPr>
          <w:szCs w:val="28"/>
        </w:rPr>
        <w:t>ета и состояния муниципального</w:t>
      </w:r>
      <w:r w:rsidRPr="00195A1E">
        <w:rPr>
          <w:szCs w:val="28"/>
        </w:rPr>
        <w:t xml:space="preserve"> долга включает в себя следующие вопросы: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 w:rsidRPr="00195A1E">
        <w:rPr>
          <w:szCs w:val="28"/>
          <w:lang w:eastAsia="en-US"/>
        </w:rPr>
        <w:t>- сравнение привлеч</w:t>
      </w:r>
      <w:r>
        <w:rPr>
          <w:szCs w:val="28"/>
          <w:lang w:eastAsia="en-US"/>
        </w:rPr>
        <w:t>ё</w:t>
      </w:r>
      <w:r w:rsidRPr="00195A1E">
        <w:rPr>
          <w:szCs w:val="28"/>
          <w:lang w:eastAsia="en-US"/>
        </w:rPr>
        <w:t>нных из источников финансирования дефицита бюджета средств с утвержденными показателями бюджета;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 w:rsidRPr="00195A1E">
        <w:rPr>
          <w:szCs w:val="28"/>
          <w:lang w:eastAsia="en-US"/>
        </w:rPr>
        <w:t>- анализ структуры источников финансирования дефицита бюджета;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 w:rsidRPr="00195A1E">
        <w:rPr>
          <w:szCs w:val="28"/>
          <w:lang w:eastAsia="en-US"/>
        </w:rPr>
        <w:t>- анализ объ</w:t>
      </w:r>
      <w:r>
        <w:rPr>
          <w:szCs w:val="28"/>
          <w:lang w:eastAsia="en-US"/>
        </w:rPr>
        <w:t>ё</w:t>
      </w:r>
      <w:r w:rsidRPr="00195A1E">
        <w:rPr>
          <w:szCs w:val="28"/>
          <w:lang w:eastAsia="en-US"/>
        </w:rPr>
        <w:t>ма бюджетных кредитов, предоставленных в текущем году бюджету (в случае их предоставления);</w:t>
      </w:r>
    </w:p>
    <w:p w:rsidR="00887914" w:rsidRPr="00195A1E" w:rsidRDefault="00887914" w:rsidP="00546201">
      <w:pPr>
        <w:widowControl w:val="0"/>
        <w:spacing w:line="240" w:lineRule="auto"/>
        <w:ind w:firstLine="567"/>
        <w:rPr>
          <w:szCs w:val="28"/>
          <w:lang w:eastAsia="en-US"/>
        </w:rPr>
      </w:pPr>
      <w:r w:rsidRPr="00195A1E">
        <w:rPr>
          <w:szCs w:val="28"/>
          <w:lang w:eastAsia="en-US"/>
        </w:rPr>
        <w:t>- анализ объ</w:t>
      </w:r>
      <w:r>
        <w:rPr>
          <w:szCs w:val="28"/>
          <w:lang w:eastAsia="en-US"/>
        </w:rPr>
        <w:t>ё</w:t>
      </w:r>
      <w:r w:rsidRPr="00195A1E">
        <w:rPr>
          <w:szCs w:val="28"/>
          <w:lang w:eastAsia="en-US"/>
        </w:rPr>
        <w:t>ма кредитов, полученных в текущем году от кредитных организаций (в случае их получения);</w:t>
      </w:r>
    </w:p>
    <w:p w:rsidR="00887914" w:rsidRPr="00195A1E" w:rsidRDefault="0018733B" w:rsidP="00546201">
      <w:pPr>
        <w:widowControl w:val="0"/>
        <w:spacing w:line="240" w:lineRule="auto"/>
        <w:ind w:firstLine="567"/>
        <w:rPr>
          <w:b/>
          <w:szCs w:val="28"/>
        </w:rPr>
      </w:pPr>
      <w:r>
        <w:rPr>
          <w:szCs w:val="28"/>
          <w:lang w:eastAsia="en-US"/>
        </w:rPr>
        <w:t>- анализ муниципального</w:t>
      </w:r>
      <w:r w:rsidR="00887914" w:rsidRPr="00195A1E">
        <w:rPr>
          <w:szCs w:val="28"/>
          <w:lang w:eastAsia="en-US"/>
        </w:rPr>
        <w:t xml:space="preserve"> долга по объ</w:t>
      </w:r>
      <w:r w:rsidR="00887914">
        <w:rPr>
          <w:szCs w:val="28"/>
          <w:lang w:eastAsia="en-US"/>
        </w:rPr>
        <w:t>ё</w:t>
      </w:r>
      <w:r w:rsidR="00887914" w:rsidRPr="00195A1E">
        <w:rPr>
          <w:szCs w:val="28"/>
          <w:lang w:eastAsia="en-US"/>
        </w:rPr>
        <w:t>му и структуре</w:t>
      </w:r>
      <w:r w:rsidR="00887914">
        <w:rPr>
          <w:szCs w:val="28"/>
          <w:lang w:eastAsia="en-US"/>
        </w:rPr>
        <w:t>.</w:t>
      </w:r>
    </w:p>
    <w:p w:rsidR="00761F05" w:rsidRDefault="00761F05" w:rsidP="00546201">
      <w:pPr>
        <w:pStyle w:val="af0"/>
        <w:ind w:firstLine="567"/>
        <w:rPr>
          <w:b/>
          <w:szCs w:val="28"/>
        </w:rPr>
      </w:pPr>
    </w:p>
    <w:p w:rsidR="00887914" w:rsidRPr="00195A1E" w:rsidRDefault="00887914" w:rsidP="00546201">
      <w:pPr>
        <w:pStyle w:val="af0"/>
        <w:ind w:firstLine="567"/>
        <w:rPr>
          <w:b/>
          <w:szCs w:val="28"/>
        </w:rPr>
      </w:pPr>
      <w:r w:rsidRPr="00195A1E">
        <w:rPr>
          <w:b/>
          <w:szCs w:val="28"/>
        </w:rPr>
        <w:t>5. Подготовка и оформление результатов оперативного контроля</w:t>
      </w:r>
    </w:p>
    <w:p w:rsidR="00761F05" w:rsidRDefault="00761F05" w:rsidP="00546201">
      <w:pPr>
        <w:pStyle w:val="af0"/>
        <w:ind w:firstLine="567"/>
        <w:jc w:val="both"/>
        <w:rPr>
          <w:szCs w:val="28"/>
        </w:rPr>
      </w:pPr>
    </w:p>
    <w:p w:rsidR="00887914" w:rsidRPr="007F0EAC" w:rsidRDefault="00887914" w:rsidP="00546201">
      <w:pPr>
        <w:pStyle w:val="af0"/>
        <w:ind w:firstLine="567"/>
        <w:jc w:val="both"/>
        <w:rPr>
          <w:szCs w:val="28"/>
        </w:rPr>
      </w:pPr>
      <w:r w:rsidRPr="00195A1E">
        <w:rPr>
          <w:szCs w:val="28"/>
        </w:rPr>
        <w:t xml:space="preserve">5.1. Информация по результатам оперативного </w:t>
      </w:r>
      <w:r w:rsidRPr="007F0EAC">
        <w:rPr>
          <w:szCs w:val="28"/>
        </w:rPr>
        <w:t xml:space="preserve">контроля </w:t>
      </w:r>
      <w:r w:rsidR="00761F05" w:rsidRPr="007F0EAC">
        <w:rPr>
          <w:szCs w:val="28"/>
        </w:rPr>
        <w:t>оформляется в</w:t>
      </w:r>
      <w:r w:rsidRPr="007F0EAC">
        <w:rPr>
          <w:szCs w:val="28"/>
        </w:rPr>
        <w:t xml:space="preserve"> виде заключения.  </w:t>
      </w:r>
    </w:p>
    <w:p w:rsidR="00887914" w:rsidRPr="007F0EAC" w:rsidRDefault="00887914" w:rsidP="00546201">
      <w:pPr>
        <w:pStyle w:val="af0"/>
        <w:ind w:firstLine="567"/>
        <w:jc w:val="both"/>
        <w:rPr>
          <w:szCs w:val="28"/>
        </w:rPr>
      </w:pPr>
      <w:r w:rsidRPr="007F0EAC">
        <w:rPr>
          <w:szCs w:val="28"/>
        </w:rPr>
        <w:lastRenderedPageBreak/>
        <w:t>5.2. </w:t>
      </w:r>
      <w:r w:rsidR="00761F05">
        <w:rPr>
          <w:szCs w:val="28"/>
        </w:rPr>
        <w:t>Заключение</w:t>
      </w:r>
      <w:r w:rsidRPr="007F0EAC">
        <w:rPr>
          <w:szCs w:val="28"/>
        </w:rPr>
        <w:t xml:space="preserve"> должно содержать данные о формировании доходов и произведённых расходах в сравнении с утвержденными показателями.  Информация не должна содержать политических оценок решений, принятых органами законодательной и исполнительной власти</w:t>
      </w:r>
      <w:r w:rsidR="00761F05">
        <w:rPr>
          <w:szCs w:val="28"/>
        </w:rPr>
        <w:t>.</w:t>
      </w:r>
    </w:p>
    <w:p w:rsidR="00887914" w:rsidRPr="00195A1E" w:rsidRDefault="00887914" w:rsidP="00546201">
      <w:pPr>
        <w:pStyle w:val="af0"/>
        <w:ind w:firstLine="567"/>
        <w:jc w:val="both"/>
        <w:rPr>
          <w:szCs w:val="28"/>
        </w:rPr>
      </w:pPr>
      <w:r w:rsidRPr="007F0EAC">
        <w:rPr>
          <w:szCs w:val="28"/>
        </w:rPr>
        <w:t xml:space="preserve">5.3. Заключение по результатам оперативного контроля о ходе исполнения </w:t>
      </w:r>
      <w:r w:rsidR="009D491F">
        <w:rPr>
          <w:szCs w:val="28"/>
        </w:rPr>
        <w:t>местного</w:t>
      </w:r>
      <w:r w:rsidRPr="007F0EAC">
        <w:rPr>
          <w:szCs w:val="28"/>
        </w:rPr>
        <w:t xml:space="preserve"> бюджета </w:t>
      </w:r>
      <w:r w:rsidR="00761F05">
        <w:rPr>
          <w:szCs w:val="28"/>
        </w:rPr>
        <w:t>контрольно-счетная палата</w:t>
      </w:r>
      <w:r w:rsidR="001531E5">
        <w:rPr>
          <w:szCs w:val="28"/>
        </w:rPr>
        <w:t xml:space="preserve"> направляет в Совет народных депутатов Кемеровского муниципального округа</w:t>
      </w:r>
      <w:r w:rsidR="00915FD9" w:rsidRPr="00915FD9">
        <w:rPr>
          <w:szCs w:val="28"/>
        </w:rPr>
        <w:t xml:space="preserve"> и</w:t>
      </w:r>
      <w:r w:rsidR="001531E5">
        <w:rPr>
          <w:szCs w:val="28"/>
        </w:rPr>
        <w:t xml:space="preserve"> главе</w:t>
      </w:r>
      <w:r w:rsidR="00761F05" w:rsidRPr="00915FD9">
        <w:rPr>
          <w:szCs w:val="28"/>
        </w:rPr>
        <w:t xml:space="preserve"> </w:t>
      </w:r>
      <w:r w:rsidR="009D491F">
        <w:rPr>
          <w:szCs w:val="28"/>
        </w:rPr>
        <w:t>Кемеровского муниципального округа</w:t>
      </w:r>
      <w:r w:rsidR="00761F05" w:rsidRPr="00915FD9">
        <w:rPr>
          <w:szCs w:val="28"/>
        </w:rPr>
        <w:t>.</w:t>
      </w:r>
    </w:p>
    <w:p w:rsidR="00887914" w:rsidRPr="00195A1E" w:rsidRDefault="00887914" w:rsidP="00546201">
      <w:pPr>
        <w:pStyle w:val="af0"/>
        <w:ind w:firstLine="567"/>
        <w:jc w:val="both"/>
        <w:rPr>
          <w:szCs w:val="28"/>
        </w:rPr>
      </w:pPr>
      <w:r>
        <w:rPr>
          <w:szCs w:val="28"/>
        </w:rPr>
        <w:t>5.4. П</w:t>
      </w:r>
      <w:r w:rsidRPr="005B7B32">
        <w:rPr>
          <w:szCs w:val="28"/>
        </w:rPr>
        <w:t>редставления и/или предписания (</w:t>
      </w:r>
      <w:r w:rsidR="001531E5">
        <w:rPr>
          <w:szCs w:val="28"/>
        </w:rPr>
        <w:t>при необходимости) направляются</w:t>
      </w:r>
      <w:r w:rsidR="00915FD9">
        <w:rPr>
          <w:szCs w:val="28"/>
        </w:rPr>
        <w:t xml:space="preserve"> </w:t>
      </w:r>
      <w:r w:rsidR="001531E5">
        <w:rPr>
          <w:szCs w:val="28"/>
        </w:rPr>
        <w:t>в Ф</w:t>
      </w:r>
      <w:r w:rsidR="00915FD9">
        <w:rPr>
          <w:szCs w:val="28"/>
        </w:rPr>
        <w:t>инансов</w:t>
      </w:r>
      <w:r w:rsidR="001531E5">
        <w:rPr>
          <w:szCs w:val="28"/>
        </w:rPr>
        <w:t>ое управление</w:t>
      </w:r>
      <w:r w:rsidR="00761F05">
        <w:rPr>
          <w:szCs w:val="28"/>
        </w:rPr>
        <w:t xml:space="preserve"> </w:t>
      </w:r>
      <w:r w:rsidR="009D491F">
        <w:rPr>
          <w:szCs w:val="28"/>
        </w:rPr>
        <w:t>Кемеровского муниципального округа</w:t>
      </w:r>
      <w:r w:rsidRPr="005B7B32">
        <w:rPr>
          <w:szCs w:val="28"/>
        </w:rPr>
        <w:t xml:space="preserve"> для рассмотрения и принятия мер по устранению выявленных нарушений и недостатков, предотвращению нанесения материального ущерба </w:t>
      </w:r>
      <w:r w:rsidR="00761F05">
        <w:rPr>
          <w:szCs w:val="28"/>
        </w:rPr>
        <w:t>Кемеровск</w:t>
      </w:r>
      <w:r w:rsidR="001531E5">
        <w:rPr>
          <w:szCs w:val="28"/>
        </w:rPr>
        <w:t xml:space="preserve">ому муниципальному округу </w:t>
      </w:r>
      <w:r w:rsidRPr="005B7B32">
        <w:rPr>
          <w:szCs w:val="28"/>
        </w:rPr>
        <w:t>или возмещению причинённого вреда, по привлечению к ответственности должностных лиц, виновных в допущенных нарушениях</w:t>
      </w:r>
      <w:r>
        <w:rPr>
          <w:szCs w:val="28"/>
        </w:rPr>
        <w:t>.</w:t>
      </w:r>
    </w:p>
    <w:p w:rsidR="00887914" w:rsidRPr="00195A1E" w:rsidRDefault="00887914" w:rsidP="00546201">
      <w:pPr>
        <w:pStyle w:val="af0"/>
        <w:jc w:val="both"/>
        <w:rPr>
          <w:szCs w:val="28"/>
        </w:rPr>
      </w:pPr>
    </w:p>
    <w:p w:rsidR="00887914" w:rsidRPr="00195A1E" w:rsidRDefault="00887914" w:rsidP="00546201">
      <w:pPr>
        <w:pStyle w:val="af"/>
        <w:widowControl w:val="0"/>
        <w:spacing w:after="0" w:line="240" w:lineRule="auto"/>
        <w:rPr>
          <w:b/>
          <w:szCs w:val="28"/>
        </w:rPr>
      </w:pPr>
    </w:p>
    <w:p w:rsidR="00887914" w:rsidRPr="00195A1E" w:rsidRDefault="00887914" w:rsidP="00546201">
      <w:pPr>
        <w:pStyle w:val="af"/>
        <w:widowControl w:val="0"/>
        <w:spacing w:after="0" w:line="240" w:lineRule="auto"/>
        <w:rPr>
          <w:b/>
          <w:szCs w:val="28"/>
        </w:rPr>
      </w:pPr>
    </w:p>
    <w:p w:rsidR="000F6625" w:rsidRPr="00F95C28" w:rsidRDefault="000F6625" w:rsidP="00546201">
      <w:pPr>
        <w:pStyle w:val="40"/>
        <w:shd w:val="clear" w:color="auto" w:fill="auto"/>
        <w:spacing w:before="0" w:line="240" w:lineRule="auto"/>
        <w:ind w:firstLine="567"/>
        <w:jc w:val="center"/>
        <w:outlineLvl w:val="9"/>
        <w:rPr>
          <w:spacing w:val="0"/>
          <w:sz w:val="28"/>
          <w:szCs w:val="28"/>
        </w:rPr>
      </w:pPr>
    </w:p>
    <w:sectPr w:rsidR="000F6625" w:rsidRPr="00F95C28" w:rsidSect="00F95C28">
      <w:headerReference w:type="default" r:id="rId10"/>
      <w:footerReference w:type="even" r:id="rId11"/>
      <w:footerReference w:type="default" r:id="rId12"/>
      <w:pgSz w:w="11906" w:h="16838"/>
      <w:pgMar w:top="-567" w:right="707" w:bottom="993" w:left="1418" w:header="21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6D" w:rsidRDefault="00CD476D">
      <w:r>
        <w:separator/>
      </w:r>
    </w:p>
  </w:endnote>
  <w:endnote w:type="continuationSeparator" w:id="0">
    <w:p w:rsidR="00CD476D" w:rsidRDefault="00CD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13" w:rsidRDefault="003F2C13" w:rsidP="00B27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2C13" w:rsidRDefault="003F2C13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88574"/>
      <w:docPartObj>
        <w:docPartGallery w:val="Page Numbers (Bottom of Page)"/>
        <w:docPartUnique/>
      </w:docPartObj>
    </w:sdtPr>
    <w:sdtEndPr/>
    <w:sdtContent>
      <w:p w:rsidR="00171C2A" w:rsidRDefault="00171C2A" w:rsidP="00227E9C">
        <w:pPr>
          <w:pStyle w:val="a4"/>
          <w:ind w:firstLine="0"/>
          <w:jc w:val="center"/>
        </w:pPr>
        <w:r w:rsidRPr="00171C2A">
          <w:rPr>
            <w:sz w:val="20"/>
          </w:rPr>
          <w:fldChar w:fldCharType="begin"/>
        </w:r>
        <w:r w:rsidRPr="00171C2A">
          <w:rPr>
            <w:sz w:val="20"/>
          </w:rPr>
          <w:instrText>PAGE   \* MERGEFORMAT</w:instrText>
        </w:r>
        <w:r w:rsidRPr="00171C2A">
          <w:rPr>
            <w:sz w:val="20"/>
          </w:rPr>
          <w:fldChar w:fldCharType="separate"/>
        </w:r>
        <w:r w:rsidR="001F3DD7">
          <w:rPr>
            <w:noProof/>
            <w:sz w:val="20"/>
          </w:rPr>
          <w:t>7</w:t>
        </w:r>
        <w:r w:rsidRPr="00171C2A">
          <w:rPr>
            <w:sz w:val="20"/>
          </w:rPr>
          <w:fldChar w:fldCharType="end"/>
        </w:r>
      </w:p>
    </w:sdtContent>
  </w:sdt>
  <w:p w:rsidR="003F2C13" w:rsidRDefault="003F2C13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6D" w:rsidRDefault="00CD476D">
      <w:r>
        <w:separator/>
      </w:r>
    </w:p>
  </w:footnote>
  <w:footnote w:type="continuationSeparator" w:id="0">
    <w:p w:rsidR="00CD476D" w:rsidRDefault="00CD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2A" w:rsidRDefault="00171C2A">
    <w:pPr>
      <w:pStyle w:val="ac"/>
    </w:pPr>
  </w:p>
  <w:p w:rsidR="004D4812" w:rsidRDefault="004D48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>
    <w:nsid w:val="01413C76"/>
    <w:multiLevelType w:val="hybridMultilevel"/>
    <w:tmpl w:val="58DC4BD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157410"/>
    <w:multiLevelType w:val="hybridMultilevel"/>
    <w:tmpl w:val="CAD6F6A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548F2"/>
    <w:multiLevelType w:val="hybridMultilevel"/>
    <w:tmpl w:val="3FF29620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07EEA"/>
    <w:multiLevelType w:val="hybridMultilevel"/>
    <w:tmpl w:val="3A16CE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A2EB4"/>
    <w:multiLevelType w:val="hybridMultilevel"/>
    <w:tmpl w:val="E8545BB8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9">
    <w:nsid w:val="0C7A5CFF"/>
    <w:multiLevelType w:val="hybridMultilevel"/>
    <w:tmpl w:val="FC087CC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E51D2"/>
    <w:multiLevelType w:val="hybridMultilevel"/>
    <w:tmpl w:val="69A09C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19436617"/>
    <w:multiLevelType w:val="hybridMultilevel"/>
    <w:tmpl w:val="941A43A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844DC"/>
    <w:multiLevelType w:val="hybridMultilevel"/>
    <w:tmpl w:val="CF4E90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D6E9F"/>
    <w:multiLevelType w:val="hybridMultilevel"/>
    <w:tmpl w:val="4DE844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2322F"/>
    <w:multiLevelType w:val="hybridMultilevel"/>
    <w:tmpl w:val="C7ACAD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>
    <w:nsid w:val="2BF7642F"/>
    <w:multiLevelType w:val="hybridMultilevel"/>
    <w:tmpl w:val="42FE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D1342"/>
    <w:multiLevelType w:val="hybridMultilevel"/>
    <w:tmpl w:val="175806D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314145E0"/>
    <w:multiLevelType w:val="hybridMultilevel"/>
    <w:tmpl w:val="A534336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11179"/>
    <w:multiLevelType w:val="hybridMultilevel"/>
    <w:tmpl w:val="0368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C2EB8"/>
    <w:multiLevelType w:val="hybridMultilevel"/>
    <w:tmpl w:val="D31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53DA2"/>
    <w:multiLevelType w:val="hybridMultilevel"/>
    <w:tmpl w:val="66400A7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735A91"/>
    <w:multiLevelType w:val="hybridMultilevel"/>
    <w:tmpl w:val="32F6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8F0DF5"/>
    <w:multiLevelType w:val="hybridMultilevel"/>
    <w:tmpl w:val="2714928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1C40CE"/>
    <w:multiLevelType w:val="hybridMultilevel"/>
    <w:tmpl w:val="9DDE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3">
    <w:nsid w:val="507E492F"/>
    <w:multiLevelType w:val="hybridMultilevel"/>
    <w:tmpl w:val="988A58F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B00E0"/>
    <w:multiLevelType w:val="hybridMultilevel"/>
    <w:tmpl w:val="97F282F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C4139"/>
    <w:multiLevelType w:val="hybridMultilevel"/>
    <w:tmpl w:val="1076FA9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234E9"/>
    <w:multiLevelType w:val="hybridMultilevel"/>
    <w:tmpl w:val="390A88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D160B"/>
    <w:multiLevelType w:val="hybridMultilevel"/>
    <w:tmpl w:val="933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31234"/>
    <w:multiLevelType w:val="hybridMultilevel"/>
    <w:tmpl w:val="1BE6CE3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02320"/>
    <w:multiLevelType w:val="hybridMultilevel"/>
    <w:tmpl w:val="5F8044D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A1859"/>
    <w:multiLevelType w:val="hybridMultilevel"/>
    <w:tmpl w:val="9DCAE07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05D77"/>
    <w:multiLevelType w:val="hybridMultilevel"/>
    <w:tmpl w:val="DB46BC9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31190"/>
    <w:multiLevelType w:val="hybridMultilevel"/>
    <w:tmpl w:val="9480687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10B40"/>
    <w:multiLevelType w:val="hybridMultilevel"/>
    <w:tmpl w:val="74EE6EC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3"/>
  </w:num>
  <w:num w:numId="6">
    <w:abstractNumId w:val="13"/>
  </w:num>
  <w:num w:numId="7">
    <w:abstractNumId w:val="32"/>
  </w:num>
  <w:num w:numId="8">
    <w:abstractNumId w:val="18"/>
  </w:num>
  <w:num w:numId="9">
    <w:abstractNumId w:val="45"/>
  </w:num>
  <w:num w:numId="10">
    <w:abstractNumId w:val="16"/>
  </w:num>
  <w:num w:numId="11">
    <w:abstractNumId w:val="15"/>
  </w:num>
  <w:num w:numId="12">
    <w:abstractNumId w:val="41"/>
  </w:num>
  <w:num w:numId="13">
    <w:abstractNumId w:val="7"/>
  </w:num>
  <w:num w:numId="14">
    <w:abstractNumId w:val="35"/>
  </w:num>
  <w:num w:numId="15">
    <w:abstractNumId w:val="36"/>
  </w:num>
  <w:num w:numId="16">
    <w:abstractNumId w:val="33"/>
  </w:num>
  <w:num w:numId="17">
    <w:abstractNumId w:val="28"/>
  </w:num>
  <w:num w:numId="18">
    <w:abstractNumId w:val="46"/>
  </w:num>
  <w:num w:numId="19">
    <w:abstractNumId w:val="38"/>
  </w:num>
  <w:num w:numId="20">
    <w:abstractNumId w:val="17"/>
  </w:num>
  <w:num w:numId="21">
    <w:abstractNumId w:val="4"/>
  </w:num>
  <w:num w:numId="22">
    <w:abstractNumId w:val="5"/>
  </w:num>
  <w:num w:numId="23">
    <w:abstractNumId w:val="42"/>
  </w:num>
  <w:num w:numId="24">
    <w:abstractNumId w:val="30"/>
  </w:num>
  <w:num w:numId="25">
    <w:abstractNumId w:val="9"/>
  </w:num>
  <w:num w:numId="26">
    <w:abstractNumId w:val="40"/>
  </w:num>
  <w:num w:numId="27">
    <w:abstractNumId w:val="34"/>
  </w:num>
  <w:num w:numId="28">
    <w:abstractNumId w:val="14"/>
  </w:num>
  <w:num w:numId="29">
    <w:abstractNumId w:val="21"/>
  </w:num>
  <w:num w:numId="30">
    <w:abstractNumId w:val="27"/>
  </w:num>
  <w:num w:numId="31">
    <w:abstractNumId w:val="12"/>
  </w:num>
  <w:num w:numId="32">
    <w:abstractNumId w:val="22"/>
  </w:num>
  <w:num w:numId="33">
    <w:abstractNumId w:val="37"/>
  </w:num>
  <w:num w:numId="34">
    <w:abstractNumId w:val="44"/>
  </w:num>
  <w:num w:numId="35">
    <w:abstractNumId w:val="20"/>
  </w:num>
  <w:num w:numId="36">
    <w:abstractNumId w:val="6"/>
  </w:num>
  <w:num w:numId="37">
    <w:abstractNumId w:val="39"/>
  </w:num>
  <w:num w:numId="38">
    <w:abstractNumId w:val="43"/>
  </w:num>
  <w:num w:numId="39">
    <w:abstractNumId w:val="24"/>
  </w:num>
  <w:num w:numId="40">
    <w:abstractNumId w:val="11"/>
  </w:num>
  <w:num w:numId="41">
    <w:abstractNumId w:val="10"/>
  </w:num>
  <w:num w:numId="42">
    <w:abstractNumId w:val="25"/>
  </w:num>
  <w:num w:numId="43">
    <w:abstractNumId w:val="29"/>
  </w:num>
  <w:num w:numId="44">
    <w:abstractNumId w:val="19"/>
  </w:num>
  <w:num w:numId="45">
    <w:abstractNumId w:val="31"/>
  </w:num>
  <w:num w:numId="46">
    <w:abstractNumId w:val="2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83"/>
    <w:rsid w:val="00003538"/>
    <w:rsid w:val="00005907"/>
    <w:rsid w:val="000115D0"/>
    <w:rsid w:val="000141B4"/>
    <w:rsid w:val="00022316"/>
    <w:rsid w:val="00027A6B"/>
    <w:rsid w:val="00033FB3"/>
    <w:rsid w:val="00036531"/>
    <w:rsid w:val="000517FF"/>
    <w:rsid w:val="00052F2A"/>
    <w:rsid w:val="00054599"/>
    <w:rsid w:val="00054E1B"/>
    <w:rsid w:val="000563AE"/>
    <w:rsid w:val="00060416"/>
    <w:rsid w:val="00064845"/>
    <w:rsid w:val="000676B2"/>
    <w:rsid w:val="00070C21"/>
    <w:rsid w:val="00070EA6"/>
    <w:rsid w:val="00073CFB"/>
    <w:rsid w:val="00075249"/>
    <w:rsid w:val="00082D0C"/>
    <w:rsid w:val="00084E87"/>
    <w:rsid w:val="00086959"/>
    <w:rsid w:val="00090B47"/>
    <w:rsid w:val="00091C56"/>
    <w:rsid w:val="00091F67"/>
    <w:rsid w:val="00093D4E"/>
    <w:rsid w:val="0009651A"/>
    <w:rsid w:val="00097924"/>
    <w:rsid w:val="00097EA5"/>
    <w:rsid w:val="000A3AEE"/>
    <w:rsid w:val="000B2D3A"/>
    <w:rsid w:val="000B439F"/>
    <w:rsid w:val="000B5B39"/>
    <w:rsid w:val="000B5D84"/>
    <w:rsid w:val="000B7359"/>
    <w:rsid w:val="000C1976"/>
    <w:rsid w:val="000C2207"/>
    <w:rsid w:val="000D104A"/>
    <w:rsid w:val="000D10F1"/>
    <w:rsid w:val="000E2035"/>
    <w:rsid w:val="000E213A"/>
    <w:rsid w:val="000E43A6"/>
    <w:rsid w:val="000F142E"/>
    <w:rsid w:val="000F2248"/>
    <w:rsid w:val="000F5508"/>
    <w:rsid w:val="000F61E7"/>
    <w:rsid w:val="000F6625"/>
    <w:rsid w:val="00103835"/>
    <w:rsid w:val="00104132"/>
    <w:rsid w:val="00105321"/>
    <w:rsid w:val="00107539"/>
    <w:rsid w:val="0011138D"/>
    <w:rsid w:val="001153E3"/>
    <w:rsid w:val="001154A0"/>
    <w:rsid w:val="00117A38"/>
    <w:rsid w:val="00122156"/>
    <w:rsid w:val="00124C05"/>
    <w:rsid w:val="00125A62"/>
    <w:rsid w:val="001276A1"/>
    <w:rsid w:val="001304E3"/>
    <w:rsid w:val="00132335"/>
    <w:rsid w:val="00132503"/>
    <w:rsid w:val="001354AB"/>
    <w:rsid w:val="001369CB"/>
    <w:rsid w:val="001374EC"/>
    <w:rsid w:val="00137AED"/>
    <w:rsid w:val="00140145"/>
    <w:rsid w:val="00144339"/>
    <w:rsid w:val="00145680"/>
    <w:rsid w:val="00145BD0"/>
    <w:rsid w:val="00146740"/>
    <w:rsid w:val="001477FF"/>
    <w:rsid w:val="00152451"/>
    <w:rsid w:val="001531E5"/>
    <w:rsid w:val="001617DF"/>
    <w:rsid w:val="00163B02"/>
    <w:rsid w:val="00171C2A"/>
    <w:rsid w:val="0017243A"/>
    <w:rsid w:val="001733AD"/>
    <w:rsid w:val="00174A3B"/>
    <w:rsid w:val="00177F2B"/>
    <w:rsid w:val="001806F3"/>
    <w:rsid w:val="0018377F"/>
    <w:rsid w:val="0018733B"/>
    <w:rsid w:val="00190971"/>
    <w:rsid w:val="00191410"/>
    <w:rsid w:val="001918E2"/>
    <w:rsid w:val="0019291B"/>
    <w:rsid w:val="001966F0"/>
    <w:rsid w:val="00197EC1"/>
    <w:rsid w:val="001A3693"/>
    <w:rsid w:val="001B1684"/>
    <w:rsid w:val="001C3691"/>
    <w:rsid w:val="001C5724"/>
    <w:rsid w:val="001D15AA"/>
    <w:rsid w:val="001E338E"/>
    <w:rsid w:val="001E56FD"/>
    <w:rsid w:val="001E5A76"/>
    <w:rsid w:val="001E6AEB"/>
    <w:rsid w:val="001E6D38"/>
    <w:rsid w:val="001F338E"/>
    <w:rsid w:val="001F33DC"/>
    <w:rsid w:val="001F3DD7"/>
    <w:rsid w:val="001F68CE"/>
    <w:rsid w:val="001F7ACC"/>
    <w:rsid w:val="00200672"/>
    <w:rsid w:val="00202440"/>
    <w:rsid w:val="00203150"/>
    <w:rsid w:val="002059CD"/>
    <w:rsid w:val="00206622"/>
    <w:rsid w:val="0021090D"/>
    <w:rsid w:val="00211335"/>
    <w:rsid w:val="00214105"/>
    <w:rsid w:val="00214D32"/>
    <w:rsid w:val="00215FD3"/>
    <w:rsid w:val="002171B8"/>
    <w:rsid w:val="002265D9"/>
    <w:rsid w:val="00227465"/>
    <w:rsid w:val="00227E9C"/>
    <w:rsid w:val="00231AB8"/>
    <w:rsid w:val="00234049"/>
    <w:rsid w:val="0023781B"/>
    <w:rsid w:val="0025021C"/>
    <w:rsid w:val="002505E5"/>
    <w:rsid w:val="002527B3"/>
    <w:rsid w:val="002546D0"/>
    <w:rsid w:val="0025496E"/>
    <w:rsid w:val="00255128"/>
    <w:rsid w:val="0025655B"/>
    <w:rsid w:val="002625C6"/>
    <w:rsid w:val="00264256"/>
    <w:rsid w:val="00265D9F"/>
    <w:rsid w:val="00266212"/>
    <w:rsid w:val="0026686A"/>
    <w:rsid w:val="002668F4"/>
    <w:rsid w:val="002671EE"/>
    <w:rsid w:val="002705B1"/>
    <w:rsid w:val="00271B8D"/>
    <w:rsid w:val="00272D2B"/>
    <w:rsid w:val="002800CF"/>
    <w:rsid w:val="00281E12"/>
    <w:rsid w:val="00282D04"/>
    <w:rsid w:val="00284B73"/>
    <w:rsid w:val="002868FD"/>
    <w:rsid w:val="00287FA8"/>
    <w:rsid w:val="0029003F"/>
    <w:rsid w:val="002933C6"/>
    <w:rsid w:val="00294DF1"/>
    <w:rsid w:val="002A1D02"/>
    <w:rsid w:val="002A5613"/>
    <w:rsid w:val="002B65A1"/>
    <w:rsid w:val="002B783F"/>
    <w:rsid w:val="002C1EB7"/>
    <w:rsid w:val="002C4C3C"/>
    <w:rsid w:val="002D07DD"/>
    <w:rsid w:val="002D3127"/>
    <w:rsid w:val="002D6E32"/>
    <w:rsid w:val="002E4610"/>
    <w:rsid w:val="002F1C67"/>
    <w:rsid w:val="002F25C0"/>
    <w:rsid w:val="002F27C6"/>
    <w:rsid w:val="0030121F"/>
    <w:rsid w:val="00301EAC"/>
    <w:rsid w:val="003024C2"/>
    <w:rsid w:val="00302D53"/>
    <w:rsid w:val="00303F93"/>
    <w:rsid w:val="00306328"/>
    <w:rsid w:val="0031158F"/>
    <w:rsid w:val="00312465"/>
    <w:rsid w:val="00313C13"/>
    <w:rsid w:val="0032041A"/>
    <w:rsid w:val="00320AD8"/>
    <w:rsid w:val="00326E14"/>
    <w:rsid w:val="003272E9"/>
    <w:rsid w:val="00331303"/>
    <w:rsid w:val="003315B9"/>
    <w:rsid w:val="00334924"/>
    <w:rsid w:val="003420E1"/>
    <w:rsid w:val="00345C8E"/>
    <w:rsid w:val="00347BBD"/>
    <w:rsid w:val="00350A7D"/>
    <w:rsid w:val="00354BD1"/>
    <w:rsid w:val="00355969"/>
    <w:rsid w:val="003649A2"/>
    <w:rsid w:val="003652D9"/>
    <w:rsid w:val="00370E7D"/>
    <w:rsid w:val="00374EE2"/>
    <w:rsid w:val="00375757"/>
    <w:rsid w:val="00375A05"/>
    <w:rsid w:val="00376B3D"/>
    <w:rsid w:val="00376DA5"/>
    <w:rsid w:val="003809C3"/>
    <w:rsid w:val="00383929"/>
    <w:rsid w:val="003841E7"/>
    <w:rsid w:val="00390630"/>
    <w:rsid w:val="0039087C"/>
    <w:rsid w:val="00391F06"/>
    <w:rsid w:val="00392DF7"/>
    <w:rsid w:val="003942A7"/>
    <w:rsid w:val="003A34B5"/>
    <w:rsid w:val="003A3B31"/>
    <w:rsid w:val="003A499E"/>
    <w:rsid w:val="003A62B6"/>
    <w:rsid w:val="003A673E"/>
    <w:rsid w:val="003A6C7D"/>
    <w:rsid w:val="003B2A97"/>
    <w:rsid w:val="003B77AB"/>
    <w:rsid w:val="003B78CF"/>
    <w:rsid w:val="003C287C"/>
    <w:rsid w:val="003C3CDE"/>
    <w:rsid w:val="003C3F11"/>
    <w:rsid w:val="003C688B"/>
    <w:rsid w:val="003C6F48"/>
    <w:rsid w:val="003C7231"/>
    <w:rsid w:val="003C7387"/>
    <w:rsid w:val="003D2D16"/>
    <w:rsid w:val="003D7199"/>
    <w:rsid w:val="003E6989"/>
    <w:rsid w:val="003F2C13"/>
    <w:rsid w:val="003F3C6F"/>
    <w:rsid w:val="004013CC"/>
    <w:rsid w:val="00401C7A"/>
    <w:rsid w:val="004024C1"/>
    <w:rsid w:val="00402EA9"/>
    <w:rsid w:val="004030B4"/>
    <w:rsid w:val="00407D1C"/>
    <w:rsid w:val="0041362D"/>
    <w:rsid w:val="004144F4"/>
    <w:rsid w:val="00420B1F"/>
    <w:rsid w:val="0042197A"/>
    <w:rsid w:val="0042293C"/>
    <w:rsid w:val="00424FA7"/>
    <w:rsid w:val="00426FFD"/>
    <w:rsid w:val="00432C2E"/>
    <w:rsid w:val="004345A5"/>
    <w:rsid w:val="00435708"/>
    <w:rsid w:val="0043610B"/>
    <w:rsid w:val="00440067"/>
    <w:rsid w:val="00440E1E"/>
    <w:rsid w:val="0044234D"/>
    <w:rsid w:val="00442946"/>
    <w:rsid w:val="00443C71"/>
    <w:rsid w:val="00445B3E"/>
    <w:rsid w:val="00445E6D"/>
    <w:rsid w:val="00446994"/>
    <w:rsid w:val="00450B47"/>
    <w:rsid w:val="0045558B"/>
    <w:rsid w:val="00461093"/>
    <w:rsid w:val="00461BA6"/>
    <w:rsid w:val="004644B5"/>
    <w:rsid w:val="004655DF"/>
    <w:rsid w:val="004661BF"/>
    <w:rsid w:val="004711DD"/>
    <w:rsid w:val="00472385"/>
    <w:rsid w:val="00473BEB"/>
    <w:rsid w:val="00476581"/>
    <w:rsid w:val="004803C2"/>
    <w:rsid w:val="00482406"/>
    <w:rsid w:val="004849D4"/>
    <w:rsid w:val="00484DE2"/>
    <w:rsid w:val="00493D2C"/>
    <w:rsid w:val="0049769A"/>
    <w:rsid w:val="00497CC8"/>
    <w:rsid w:val="004A372A"/>
    <w:rsid w:val="004B262F"/>
    <w:rsid w:val="004B7FEF"/>
    <w:rsid w:val="004C02DF"/>
    <w:rsid w:val="004C4C9D"/>
    <w:rsid w:val="004C6173"/>
    <w:rsid w:val="004C6EC7"/>
    <w:rsid w:val="004D4812"/>
    <w:rsid w:val="004D4FA2"/>
    <w:rsid w:val="004D55AC"/>
    <w:rsid w:val="004D6674"/>
    <w:rsid w:val="004E04BD"/>
    <w:rsid w:val="004E1B7E"/>
    <w:rsid w:val="004E2179"/>
    <w:rsid w:val="004E31BB"/>
    <w:rsid w:val="004E3FFC"/>
    <w:rsid w:val="004E430C"/>
    <w:rsid w:val="004E451C"/>
    <w:rsid w:val="004E5BAB"/>
    <w:rsid w:val="004E641D"/>
    <w:rsid w:val="004F0388"/>
    <w:rsid w:val="004F1738"/>
    <w:rsid w:val="004F20CF"/>
    <w:rsid w:val="004F2CA3"/>
    <w:rsid w:val="004F31D3"/>
    <w:rsid w:val="004F4DA4"/>
    <w:rsid w:val="004F6549"/>
    <w:rsid w:val="00500FE0"/>
    <w:rsid w:val="00502997"/>
    <w:rsid w:val="00502AA4"/>
    <w:rsid w:val="00502E2A"/>
    <w:rsid w:val="00502FE9"/>
    <w:rsid w:val="005106C1"/>
    <w:rsid w:val="00510A6B"/>
    <w:rsid w:val="005128DD"/>
    <w:rsid w:val="00512C37"/>
    <w:rsid w:val="0052782F"/>
    <w:rsid w:val="00530DF7"/>
    <w:rsid w:val="00535FFE"/>
    <w:rsid w:val="00542D79"/>
    <w:rsid w:val="005437D1"/>
    <w:rsid w:val="00544334"/>
    <w:rsid w:val="00546201"/>
    <w:rsid w:val="00546D1B"/>
    <w:rsid w:val="0054770C"/>
    <w:rsid w:val="00547755"/>
    <w:rsid w:val="005523A5"/>
    <w:rsid w:val="00552A13"/>
    <w:rsid w:val="00564AEF"/>
    <w:rsid w:val="005657CB"/>
    <w:rsid w:val="00566A97"/>
    <w:rsid w:val="005779DF"/>
    <w:rsid w:val="00580C80"/>
    <w:rsid w:val="00585700"/>
    <w:rsid w:val="00590DF5"/>
    <w:rsid w:val="005953A0"/>
    <w:rsid w:val="005A4196"/>
    <w:rsid w:val="005A56D7"/>
    <w:rsid w:val="005A7D79"/>
    <w:rsid w:val="005B0A3F"/>
    <w:rsid w:val="005B1F6F"/>
    <w:rsid w:val="005B467E"/>
    <w:rsid w:val="005B57C5"/>
    <w:rsid w:val="005B5C9F"/>
    <w:rsid w:val="005C3752"/>
    <w:rsid w:val="005C5B7C"/>
    <w:rsid w:val="005C6799"/>
    <w:rsid w:val="005C6DCA"/>
    <w:rsid w:val="005C740D"/>
    <w:rsid w:val="005D5678"/>
    <w:rsid w:val="005D6826"/>
    <w:rsid w:val="005E0B23"/>
    <w:rsid w:val="005E1998"/>
    <w:rsid w:val="005E418D"/>
    <w:rsid w:val="005E4918"/>
    <w:rsid w:val="005E56A9"/>
    <w:rsid w:val="005E783F"/>
    <w:rsid w:val="005F1F25"/>
    <w:rsid w:val="005F2C32"/>
    <w:rsid w:val="005F419F"/>
    <w:rsid w:val="005F5E4B"/>
    <w:rsid w:val="0060159E"/>
    <w:rsid w:val="006017ED"/>
    <w:rsid w:val="0060221D"/>
    <w:rsid w:val="00602874"/>
    <w:rsid w:val="00605FAA"/>
    <w:rsid w:val="00612454"/>
    <w:rsid w:val="00614BB8"/>
    <w:rsid w:val="006175EA"/>
    <w:rsid w:val="0062046C"/>
    <w:rsid w:val="00624448"/>
    <w:rsid w:val="006256C2"/>
    <w:rsid w:val="006263B7"/>
    <w:rsid w:val="00635843"/>
    <w:rsid w:val="0064334C"/>
    <w:rsid w:val="006510B3"/>
    <w:rsid w:val="00656900"/>
    <w:rsid w:val="006574B8"/>
    <w:rsid w:val="00660BAD"/>
    <w:rsid w:val="00663215"/>
    <w:rsid w:val="00663C12"/>
    <w:rsid w:val="00665568"/>
    <w:rsid w:val="00666B4C"/>
    <w:rsid w:val="00667590"/>
    <w:rsid w:val="00667EC2"/>
    <w:rsid w:val="0067193A"/>
    <w:rsid w:val="006739F9"/>
    <w:rsid w:val="00682AC3"/>
    <w:rsid w:val="00683FB3"/>
    <w:rsid w:val="00690446"/>
    <w:rsid w:val="0069276D"/>
    <w:rsid w:val="00693399"/>
    <w:rsid w:val="006970BA"/>
    <w:rsid w:val="006A054C"/>
    <w:rsid w:val="006B1309"/>
    <w:rsid w:val="006B2538"/>
    <w:rsid w:val="006B42C2"/>
    <w:rsid w:val="006B7277"/>
    <w:rsid w:val="006B7AE7"/>
    <w:rsid w:val="006D0819"/>
    <w:rsid w:val="006D4FE2"/>
    <w:rsid w:val="006D6B4E"/>
    <w:rsid w:val="006D6EA1"/>
    <w:rsid w:val="006E6085"/>
    <w:rsid w:val="006F0566"/>
    <w:rsid w:val="006F21D6"/>
    <w:rsid w:val="006F2E9B"/>
    <w:rsid w:val="006F4D1A"/>
    <w:rsid w:val="00701B55"/>
    <w:rsid w:val="007034DE"/>
    <w:rsid w:val="00711E6F"/>
    <w:rsid w:val="00711F51"/>
    <w:rsid w:val="00716C0C"/>
    <w:rsid w:val="00717653"/>
    <w:rsid w:val="00727CF6"/>
    <w:rsid w:val="00730AEA"/>
    <w:rsid w:val="00734C5D"/>
    <w:rsid w:val="00734F31"/>
    <w:rsid w:val="00735918"/>
    <w:rsid w:val="0074082A"/>
    <w:rsid w:val="007458A2"/>
    <w:rsid w:val="00745B69"/>
    <w:rsid w:val="007568E9"/>
    <w:rsid w:val="007601C5"/>
    <w:rsid w:val="00760B47"/>
    <w:rsid w:val="00761F05"/>
    <w:rsid w:val="00763218"/>
    <w:rsid w:val="0076355F"/>
    <w:rsid w:val="007655E6"/>
    <w:rsid w:val="00766097"/>
    <w:rsid w:val="00770C57"/>
    <w:rsid w:val="007824D0"/>
    <w:rsid w:val="00783522"/>
    <w:rsid w:val="00786125"/>
    <w:rsid w:val="00786362"/>
    <w:rsid w:val="00786B01"/>
    <w:rsid w:val="00786BBD"/>
    <w:rsid w:val="007906F4"/>
    <w:rsid w:val="0079191D"/>
    <w:rsid w:val="00792191"/>
    <w:rsid w:val="00795F06"/>
    <w:rsid w:val="007A4EE8"/>
    <w:rsid w:val="007A5C12"/>
    <w:rsid w:val="007A5D84"/>
    <w:rsid w:val="007A7698"/>
    <w:rsid w:val="007B2427"/>
    <w:rsid w:val="007B288F"/>
    <w:rsid w:val="007B3666"/>
    <w:rsid w:val="007B4A11"/>
    <w:rsid w:val="007B6237"/>
    <w:rsid w:val="007B785D"/>
    <w:rsid w:val="007C16E4"/>
    <w:rsid w:val="007C17FF"/>
    <w:rsid w:val="007C21B3"/>
    <w:rsid w:val="007C2E36"/>
    <w:rsid w:val="007C370A"/>
    <w:rsid w:val="007C6D76"/>
    <w:rsid w:val="007D1033"/>
    <w:rsid w:val="007D2110"/>
    <w:rsid w:val="007D7919"/>
    <w:rsid w:val="007D7EF4"/>
    <w:rsid w:val="007E022F"/>
    <w:rsid w:val="007E0FBD"/>
    <w:rsid w:val="007E1237"/>
    <w:rsid w:val="007E6BB4"/>
    <w:rsid w:val="007F09D0"/>
    <w:rsid w:val="007F16F1"/>
    <w:rsid w:val="007F3945"/>
    <w:rsid w:val="007F6CA6"/>
    <w:rsid w:val="00804CE6"/>
    <w:rsid w:val="00804F3C"/>
    <w:rsid w:val="0080696E"/>
    <w:rsid w:val="00815194"/>
    <w:rsid w:val="008154D5"/>
    <w:rsid w:val="00816BD3"/>
    <w:rsid w:val="008251E4"/>
    <w:rsid w:val="00827267"/>
    <w:rsid w:val="00831D87"/>
    <w:rsid w:val="0083658D"/>
    <w:rsid w:val="00840160"/>
    <w:rsid w:val="0084146F"/>
    <w:rsid w:val="0084310A"/>
    <w:rsid w:val="008446E7"/>
    <w:rsid w:val="00846F57"/>
    <w:rsid w:val="00852F98"/>
    <w:rsid w:val="0085364C"/>
    <w:rsid w:val="008546F2"/>
    <w:rsid w:val="008556C2"/>
    <w:rsid w:val="00862805"/>
    <w:rsid w:val="008646A2"/>
    <w:rsid w:val="008665D7"/>
    <w:rsid w:val="00867251"/>
    <w:rsid w:val="00873057"/>
    <w:rsid w:val="00875F23"/>
    <w:rsid w:val="00877A60"/>
    <w:rsid w:val="00882AF1"/>
    <w:rsid w:val="00885D48"/>
    <w:rsid w:val="008876F2"/>
    <w:rsid w:val="00887914"/>
    <w:rsid w:val="008904F7"/>
    <w:rsid w:val="008A11A9"/>
    <w:rsid w:val="008A1208"/>
    <w:rsid w:val="008A1636"/>
    <w:rsid w:val="008A16B2"/>
    <w:rsid w:val="008A3634"/>
    <w:rsid w:val="008B0177"/>
    <w:rsid w:val="008B3B86"/>
    <w:rsid w:val="008C0E71"/>
    <w:rsid w:val="008D19E4"/>
    <w:rsid w:val="008D42CD"/>
    <w:rsid w:val="008D6D0A"/>
    <w:rsid w:val="008D702E"/>
    <w:rsid w:val="008D796A"/>
    <w:rsid w:val="008E2E5C"/>
    <w:rsid w:val="008E4EB4"/>
    <w:rsid w:val="008E5353"/>
    <w:rsid w:val="008F17AC"/>
    <w:rsid w:val="008F1FA3"/>
    <w:rsid w:val="008F6E3F"/>
    <w:rsid w:val="00900FA5"/>
    <w:rsid w:val="00902293"/>
    <w:rsid w:val="00905B0D"/>
    <w:rsid w:val="0090635A"/>
    <w:rsid w:val="00906D1E"/>
    <w:rsid w:val="0091025E"/>
    <w:rsid w:val="00910553"/>
    <w:rsid w:val="009110FA"/>
    <w:rsid w:val="009117EE"/>
    <w:rsid w:val="0091243D"/>
    <w:rsid w:val="00912C00"/>
    <w:rsid w:val="00914410"/>
    <w:rsid w:val="00915FD9"/>
    <w:rsid w:val="0091771F"/>
    <w:rsid w:val="00921514"/>
    <w:rsid w:val="00923C11"/>
    <w:rsid w:val="00924746"/>
    <w:rsid w:val="00924AF3"/>
    <w:rsid w:val="0092571D"/>
    <w:rsid w:val="00930FC3"/>
    <w:rsid w:val="00931016"/>
    <w:rsid w:val="0093279C"/>
    <w:rsid w:val="00933051"/>
    <w:rsid w:val="00933946"/>
    <w:rsid w:val="00933A74"/>
    <w:rsid w:val="009429CB"/>
    <w:rsid w:val="0094367A"/>
    <w:rsid w:val="0094377C"/>
    <w:rsid w:val="00947AD0"/>
    <w:rsid w:val="009535D6"/>
    <w:rsid w:val="00956CBC"/>
    <w:rsid w:val="0096099F"/>
    <w:rsid w:val="00962189"/>
    <w:rsid w:val="0096785A"/>
    <w:rsid w:val="009751D3"/>
    <w:rsid w:val="009752E9"/>
    <w:rsid w:val="009812BA"/>
    <w:rsid w:val="009847EC"/>
    <w:rsid w:val="00985324"/>
    <w:rsid w:val="009862EE"/>
    <w:rsid w:val="00986470"/>
    <w:rsid w:val="009927A0"/>
    <w:rsid w:val="00994D25"/>
    <w:rsid w:val="009952BD"/>
    <w:rsid w:val="009960EB"/>
    <w:rsid w:val="009966DC"/>
    <w:rsid w:val="009A0255"/>
    <w:rsid w:val="009A4069"/>
    <w:rsid w:val="009B0D9C"/>
    <w:rsid w:val="009C159D"/>
    <w:rsid w:val="009C6709"/>
    <w:rsid w:val="009D0308"/>
    <w:rsid w:val="009D37A3"/>
    <w:rsid w:val="009D46E3"/>
    <w:rsid w:val="009D478B"/>
    <w:rsid w:val="009D491F"/>
    <w:rsid w:val="009E0B34"/>
    <w:rsid w:val="009E23EC"/>
    <w:rsid w:val="009E2907"/>
    <w:rsid w:val="009E6E50"/>
    <w:rsid w:val="009E7399"/>
    <w:rsid w:val="009F24A0"/>
    <w:rsid w:val="009F4AE5"/>
    <w:rsid w:val="009F4C42"/>
    <w:rsid w:val="009F5CCD"/>
    <w:rsid w:val="009F7DD3"/>
    <w:rsid w:val="00A00557"/>
    <w:rsid w:val="00A02111"/>
    <w:rsid w:val="00A063A6"/>
    <w:rsid w:val="00A079AF"/>
    <w:rsid w:val="00A10706"/>
    <w:rsid w:val="00A10C65"/>
    <w:rsid w:val="00A11DDA"/>
    <w:rsid w:val="00A1566C"/>
    <w:rsid w:val="00A17F1B"/>
    <w:rsid w:val="00A21999"/>
    <w:rsid w:val="00A361E2"/>
    <w:rsid w:val="00A36C55"/>
    <w:rsid w:val="00A36F41"/>
    <w:rsid w:val="00A36F4C"/>
    <w:rsid w:val="00A375C8"/>
    <w:rsid w:val="00A40DF9"/>
    <w:rsid w:val="00A41344"/>
    <w:rsid w:val="00A4258D"/>
    <w:rsid w:val="00A5284E"/>
    <w:rsid w:val="00A52C76"/>
    <w:rsid w:val="00A52ED8"/>
    <w:rsid w:val="00A53991"/>
    <w:rsid w:val="00A563D7"/>
    <w:rsid w:val="00A579C7"/>
    <w:rsid w:val="00A67C78"/>
    <w:rsid w:val="00A70ACC"/>
    <w:rsid w:val="00A7398E"/>
    <w:rsid w:val="00A748D8"/>
    <w:rsid w:val="00A74FFE"/>
    <w:rsid w:val="00A85DAE"/>
    <w:rsid w:val="00A876BD"/>
    <w:rsid w:val="00A905CA"/>
    <w:rsid w:val="00A90DCF"/>
    <w:rsid w:val="00A9189C"/>
    <w:rsid w:val="00A9197A"/>
    <w:rsid w:val="00A942CB"/>
    <w:rsid w:val="00A94CDC"/>
    <w:rsid w:val="00AA27E6"/>
    <w:rsid w:val="00AB576E"/>
    <w:rsid w:val="00AC1C36"/>
    <w:rsid w:val="00AC3819"/>
    <w:rsid w:val="00AC3AC0"/>
    <w:rsid w:val="00AC442A"/>
    <w:rsid w:val="00AC76BB"/>
    <w:rsid w:val="00AD072F"/>
    <w:rsid w:val="00AD7083"/>
    <w:rsid w:val="00AE2F0A"/>
    <w:rsid w:val="00AE389D"/>
    <w:rsid w:val="00AE47B8"/>
    <w:rsid w:val="00AE66AE"/>
    <w:rsid w:val="00AE6CC1"/>
    <w:rsid w:val="00AF103C"/>
    <w:rsid w:val="00AF39D3"/>
    <w:rsid w:val="00AF4725"/>
    <w:rsid w:val="00AF538E"/>
    <w:rsid w:val="00B023EA"/>
    <w:rsid w:val="00B028E6"/>
    <w:rsid w:val="00B0584E"/>
    <w:rsid w:val="00B06F56"/>
    <w:rsid w:val="00B120C6"/>
    <w:rsid w:val="00B128EF"/>
    <w:rsid w:val="00B12EF0"/>
    <w:rsid w:val="00B13E6A"/>
    <w:rsid w:val="00B13E77"/>
    <w:rsid w:val="00B154E3"/>
    <w:rsid w:val="00B16DD6"/>
    <w:rsid w:val="00B17697"/>
    <w:rsid w:val="00B25B42"/>
    <w:rsid w:val="00B2611A"/>
    <w:rsid w:val="00B27562"/>
    <w:rsid w:val="00B27A7F"/>
    <w:rsid w:val="00B307E0"/>
    <w:rsid w:val="00B34D6A"/>
    <w:rsid w:val="00B373D5"/>
    <w:rsid w:val="00B40E78"/>
    <w:rsid w:val="00B43E09"/>
    <w:rsid w:val="00B4449C"/>
    <w:rsid w:val="00B46AA2"/>
    <w:rsid w:val="00B46B5A"/>
    <w:rsid w:val="00B47B5B"/>
    <w:rsid w:val="00B577E4"/>
    <w:rsid w:val="00B61106"/>
    <w:rsid w:val="00B6288D"/>
    <w:rsid w:val="00B63AE6"/>
    <w:rsid w:val="00B640F0"/>
    <w:rsid w:val="00B667EC"/>
    <w:rsid w:val="00B67346"/>
    <w:rsid w:val="00B67A39"/>
    <w:rsid w:val="00B712E3"/>
    <w:rsid w:val="00B7585D"/>
    <w:rsid w:val="00B76300"/>
    <w:rsid w:val="00B7678F"/>
    <w:rsid w:val="00B81046"/>
    <w:rsid w:val="00B86801"/>
    <w:rsid w:val="00B87A66"/>
    <w:rsid w:val="00B87EC9"/>
    <w:rsid w:val="00B91C22"/>
    <w:rsid w:val="00BA21C3"/>
    <w:rsid w:val="00BA436A"/>
    <w:rsid w:val="00BA7469"/>
    <w:rsid w:val="00BB327A"/>
    <w:rsid w:val="00BB5345"/>
    <w:rsid w:val="00BC371A"/>
    <w:rsid w:val="00BC41F5"/>
    <w:rsid w:val="00BC4DBA"/>
    <w:rsid w:val="00BC550F"/>
    <w:rsid w:val="00BD06F2"/>
    <w:rsid w:val="00BD2682"/>
    <w:rsid w:val="00BD4158"/>
    <w:rsid w:val="00BE6A97"/>
    <w:rsid w:val="00BF1B5D"/>
    <w:rsid w:val="00BF4902"/>
    <w:rsid w:val="00BF62F6"/>
    <w:rsid w:val="00BF6422"/>
    <w:rsid w:val="00C03258"/>
    <w:rsid w:val="00C03E7C"/>
    <w:rsid w:val="00C13D28"/>
    <w:rsid w:val="00C175CD"/>
    <w:rsid w:val="00C17B62"/>
    <w:rsid w:val="00C2504F"/>
    <w:rsid w:val="00C308D7"/>
    <w:rsid w:val="00C3130D"/>
    <w:rsid w:val="00C3687F"/>
    <w:rsid w:val="00C40247"/>
    <w:rsid w:val="00C476C5"/>
    <w:rsid w:val="00C524A4"/>
    <w:rsid w:val="00C5308E"/>
    <w:rsid w:val="00C55B92"/>
    <w:rsid w:val="00C5783D"/>
    <w:rsid w:val="00C6165B"/>
    <w:rsid w:val="00C61893"/>
    <w:rsid w:val="00C675EB"/>
    <w:rsid w:val="00C67889"/>
    <w:rsid w:val="00C7330C"/>
    <w:rsid w:val="00C77160"/>
    <w:rsid w:val="00C86BBE"/>
    <w:rsid w:val="00C90CF6"/>
    <w:rsid w:val="00CA14BB"/>
    <w:rsid w:val="00CA1CB8"/>
    <w:rsid w:val="00CA5794"/>
    <w:rsid w:val="00CB0836"/>
    <w:rsid w:val="00CB1B3E"/>
    <w:rsid w:val="00CB3DF8"/>
    <w:rsid w:val="00CB52BA"/>
    <w:rsid w:val="00CC00C0"/>
    <w:rsid w:val="00CC537B"/>
    <w:rsid w:val="00CC7B3E"/>
    <w:rsid w:val="00CD116F"/>
    <w:rsid w:val="00CD476D"/>
    <w:rsid w:val="00CD489F"/>
    <w:rsid w:val="00CD5E50"/>
    <w:rsid w:val="00CE07F6"/>
    <w:rsid w:val="00CE2953"/>
    <w:rsid w:val="00CE74BD"/>
    <w:rsid w:val="00CF331D"/>
    <w:rsid w:val="00CF409A"/>
    <w:rsid w:val="00CF49BF"/>
    <w:rsid w:val="00CF77CB"/>
    <w:rsid w:val="00D02138"/>
    <w:rsid w:val="00D05965"/>
    <w:rsid w:val="00D114E4"/>
    <w:rsid w:val="00D14168"/>
    <w:rsid w:val="00D15C32"/>
    <w:rsid w:val="00D166FE"/>
    <w:rsid w:val="00D30149"/>
    <w:rsid w:val="00D36B2A"/>
    <w:rsid w:val="00D439D7"/>
    <w:rsid w:val="00D43DB5"/>
    <w:rsid w:val="00D45D4B"/>
    <w:rsid w:val="00D502EB"/>
    <w:rsid w:val="00D50467"/>
    <w:rsid w:val="00D506C0"/>
    <w:rsid w:val="00D50F0E"/>
    <w:rsid w:val="00D568D3"/>
    <w:rsid w:val="00D56C55"/>
    <w:rsid w:val="00D57DF9"/>
    <w:rsid w:val="00D63A61"/>
    <w:rsid w:val="00D643BA"/>
    <w:rsid w:val="00D6710B"/>
    <w:rsid w:val="00D73814"/>
    <w:rsid w:val="00D740CE"/>
    <w:rsid w:val="00D7707E"/>
    <w:rsid w:val="00D8151D"/>
    <w:rsid w:val="00D81604"/>
    <w:rsid w:val="00D831C1"/>
    <w:rsid w:val="00D83605"/>
    <w:rsid w:val="00D83CC6"/>
    <w:rsid w:val="00D90BB2"/>
    <w:rsid w:val="00D928E4"/>
    <w:rsid w:val="00D9403E"/>
    <w:rsid w:val="00DA1D7C"/>
    <w:rsid w:val="00DA3D6C"/>
    <w:rsid w:val="00DA494A"/>
    <w:rsid w:val="00DA682E"/>
    <w:rsid w:val="00DA6FA3"/>
    <w:rsid w:val="00DA75DF"/>
    <w:rsid w:val="00DB2EE5"/>
    <w:rsid w:val="00DB438F"/>
    <w:rsid w:val="00DB6923"/>
    <w:rsid w:val="00DD0A92"/>
    <w:rsid w:val="00DD67CD"/>
    <w:rsid w:val="00DD6C08"/>
    <w:rsid w:val="00DD6F2E"/>
    <w:rsid w:val="00DE42C2"/>
    <w:rsid w:val="00DE57A4"/>
    <w:rsid w:val="00DE59C4"/>
    <w:rsid w:val="00DE6146"/>
    <w:rsid w:val="00DE7E51"/>
    <w:rsid w:val="00DF1AEA"/>
    <w:rsid w:val="00DF1CD2"/>
    <w:rsid w:val="00DF22AE"/>
    <w:rsid w:val="00DF4A74"/>
    <w:rsid w:val="00DF5AF6"/>
    <w:rsid w:val="00E001EF"/>
    <w:rsid w:val="00E0030F"/>
    <w:rsid w:val="00E00D90"/>
    <w:rsid w:val="00E02D6C"/>
    <w:rsid w:val="00E105A3"/>
    <w:rsid w:val="00E1389B"/>
    <w:rsid w:val="00E13FA8"/>
    <w:rsid w:val="00E155B0"/>
    <w:rsid w:val="00E166B6"/>
    <w:rsid w:val="00E22143"/>
    <w:rsid w:val="00E23BF8"/>
    <w:rsid w:val="00E2568E"/>
    <w:rsid w:val="00E2700F"/>
    <w:rsid w:val="00E302E9"/>
    <w:rsid w:val="00E325E8"/>
    <w:rsid w:val="00E33188"/>
    <w:rsid w:val="00E33D10"/>
    <w:rsid w:val="00E3592A"/>
    <w:rsid w:val="00E363E0"/>
    <w:rsid w:val="00E4069C"/>
    <w:rsid w:val="00E407BE"/>
    <w:rsid w:val="00E43867"/>
    <w:rsid w:val="00E438CB"/>
    <w:rsid w:val="00E46684"/>
    <w:rsid w:val="00E476A1"/>
    <w:rsid w:val="00E509F1"/>
    <w:rsid w:val="00E50B03"/>
    <w:rsid w:val="00E52888"/>
    <w:rsid w:val="00E52D7F"/>
    <w:rsid w:val="00E56B73"/>
    <w:rsid w:val="00E57CEE"/>
    <w:rsid w:val="00E638C7"/>
    <w:rsid w:val="00E63B9E"/>
    <w:rsid w:val="00E63C5F"/>
    <w:rsid w:val="00E64355"/>
    <w:rsid w:val="00E64E7B"/>
    <w:rsid w:val="00E65480"/>
    <w:rsid w:val="00E65CD7"/>
    <w:rsid w:val="00E7318A"/>
    <w:rsid w:val="00E77F80"/>
    <w:rsid w:val="00E80728"/>
    <w:rsid w:val="00E830FA"/>
    <w:rsid w:val="00E86FE1"/>
    <w:rsid w:val="00E873BD"/>
    <w:rsid w:val="00E9303A"/>
    <w:rsid w:val="00E9497B"/>
    <w:rsid w:val="00E96A83"/>
    <w:rsid w:val="00EA257D"/>
    <w:rsid w:val="00EA49DF"/>
    <w:rsid w:val="00EA724B"/>
    <w:rsid w:val="00EB0480"/>
    <w:rsid w:val="00EB0604"/>
    <w:rsid w:val="00EB0D42"/>
    <w:rsid w:val="00EB4F9C"/>
    <w:rsid w:val="00EC5208"/>
    <w:rsid w:val="00EC7876"/>
    <w:rsid w:val="00ED1B1A"/>
    <w:rsid w:val="00EE0A49"/>
    <w:rsid w:val="00EE64AD"/>
    <w:rsid w:val="00EE676E"/>
    <w:rsid w:val="00EE7717"/>
    <w:rsid w:val="00EF1160"/>
    <w:rsid w:val="00EF315F"/>
    <w:rsid w:val="00EF61B1"/>
    <w:rsid w:val="00EF74EA"/>
    <w:rsid w:val="00F10D03"/>
    <w:rsid w:val="00F11EC8"/>
    <w:rsid w:val="00F16BCA"/>
    <w:rsid w:val="00F177D1"/>
    <w:rsid w:val="00F17CA7"/>
    <w:rsid w:val="00F214BD"/>
    <w:rsid w:val="00F2157A"/>
    <w:rsid w:val="00F24FB2"/>
    <w:rsid w:val="00F256BC"/>
    <w:rsid w:val="00F27DC4"/>
    <w:rsid w:val="00F34CA8"/>
    <w:rsid w:val="00F36502"/>
    <w:rsid w:val="00F3654A"/>
    <w:rsid w:val="00F37130"/>
    <w:rsid w:val="00F37638"/>
    <w:rsid w:val="00F40614"/>
    <w:rsid w:val="00F40DE9"/>
    <w:rsid w:val="00F4383D"/>
    <w:rsid w:val="00F448AE"/>
    <w:rsid w:val="00F4532F"/>
    <w:rsid w:val="00F51CB6"/>
    <w:rsid w:val="00F532E3"/>
    <w:rsid w:val="00F53FD2"/>
    <w:rsid w:val="00F5579F"/>
    <w:rsid w:val="00F566CD"/>
    <w:rsid w:val="00F607B9"/>
    <w:rsid w:val="00F60AE3"/>
    <w:rsid w:val="00F62365"/>
    <w:rsid w:val="00F65395"/>
    <w:rsid w:val="00F70287"/>
    <w:rsid w:val="00F70BE0"/>
    <w:rsid w:val="00F7261D"/>
    <w:rsid w:val="00F80F46"/>
    <w:rsid w:val="00F8373F"/>
    <w:rsid w:val="00F855F7"/>
    <w:rsid w:val="00F87858"/>
    <w:rsid w:val="00F9209F"/>
    <w:rsid w:val="00F923CD"/>
    <w:rsid w:val="00F95C28"/>
    <w:rsid w:val="00FA1F91"/>
    <w:rsid w:val="00FA638C"/>
    <w:rsid w:val="00FA6E2A"/>
    <w:rsid w:val="00FB1162"/>
    <w:rsid w:val="00FB1B53"/>
    <w:rsid w:val="00FB2161"/>
    <w:rsid w:val="00FC02FB"/>
    <w:rsid w:val="00FC152D"/>
    <w:rsid w:val="00FC403A"/>
    <w:rsid w:val="00FC535E"/>
    <w:rsid w:val="00FC59F3"/>
    <w:rsid w:val="00FC79D2"/>
    <w:rsid w:val="00FC7AAC"/>
    <w:rsid w:val="00FC7AB4"/>
    <w:rsid w:val="00FC7BFC"/>
    <w:rsid w:val="00FC7F51"/>
    <w:rsid w:val="00FD1D5D"/>
    <w:rsid w:val="00FD7D12"/>
    <w:rsid w:val="00FE074E"/>
    <w:rsid w:val="00FE2414"/>
    <w:rsid w:val="00FE2AE1"/>
    <w:rsid w:val="00FE5DC8"/>
    <w:rsid w:val="00FE6CA9"/>
    <w:rsid w:val="00FE6EF4"/>
    <w:rsid w:val="00FE7200"/>
    <w:rsid w:val="00FE732A"/>
    <w:rsid w:val="00FF02C0"/>
    <w:rsid w:val="00FF3B34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1F7ACC"/>
    <w:pPr>
      <w:keepNext/>
      <w:keepLines/>
      <w:spacing w:before="240" w:line="256" w:lineRule="auto"/>
      <w:ind w:right="85" w:firstLine="669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87914"/>
    <w:pPr>
      <w:keepNext/>
      <w:spacing w:line="240" w:lineRule="auto"/>
      <w:ind w:firstLine="0"/>
      <w:jc w:val="center"/>
      <w:outlineLvl w:val="1"/>
    </w:pPr>
    <w:rPr>
      <w:b/>
      <w:snapToGrid w:val="0"/>
      <w:color w:val="000000"/>
    </w:rPr>
  </w:style>
  <w:style w:type="paragraph" w:styleId="6">
    <w:name w:val="heading 6"/>
    <w:basedOn w:val="a"/>
    <w:next w:val="a"/>
    <w:link w:val="60"/>
    <w:qFormat/>
    <w:rsid w:val="00887914"/>
    <w:pPr>
      <w:keepNext/>
      <w:spacing w:line="240" w:lineRule="auto"/>
      <w:ind w:firstLine="7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1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1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_"/>
    <w:link w:val="23"/>
    <w:rsid w:val="00502AA4"/>
    <w:rPr>
      <w:b/>
      <w:bCs/>
      <w:spacing w:val="1"/>
      <w:sz w:val="25"/>
      <w:szCs w:val="25"/>
      <w:lang w:bidi="ar-SA"/>
    </w:rPr>
  </w:style>
  <w:style w:type="character" w:customStyle="1" w:styleId="24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3">
    <w:name w:val="Основной текст (2)"/>
    <w:basedOn w:val="a"/>
    <w:link w:val="22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">
    <w:name w:val="Body Text Indent"/>
    <w:basedOn w:val="a"/>
    <w:rsid w:val="00097924"/>
    <w:pPr>
      <w:spacing w:after="120"/>
      <w:ind w:left="283"/>
    </w:pPr>
  </w:style>
  <w:style w:type="paragraph" w:styleId="25">
    <w:name w:val="Body Text Indent 2"/>
    <w:basedOn w:val="a"/>
    <w:rsid w:val="00DA494A"/>
    <w:pPr>
      <w:spacing w:after="120" w:line="480" w:lineRule="auto"/>
      <w:ind w:left="283"/>
    </w:pPr>
  </w:style>
  <w:style w:type="paragraph" w:styleId="af0">
    <w:name w:val="Title"/>
    <w:basedOn w:val="a"/>
    <w:link w:val="af1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2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6">
    <w:name w:val="Body Text 2"/>
    <w:basedOn w:val="a"/>
    <w:rsid w:val="002D3127"/>
    <w:pPr>
      <w:spacing w:after="120" w:line="480" w:lineRule="auto"/>
    </w:pPr>
  </w:style>
  <w:style w:type="paragraph" w:customStyle="1" w:styleId="af3">
    <w:name w:val="Документ"/>
    <w:basedOn w:val="a"/>
    <w:rsid w:val="002D3127"/>
    <w:pPr>
      <w:ind w:firstLine="720"/>
    </w:pPr>
  </w:style>
  <w:style w:type="paragraph" w:styleId="af4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footnote reference"/>
    <w:aliases w:val="текст сноски"/>
    <w:semiHidden/>
    <w:unhideWhenUsed/>
    <w:rsid w:val="00FE2414"/>
    <w:rPr>
      <w:vertAlign w:val="superscript"/>
    </w:rPr>
  </w:style>
  <w:style w:type="paragraph" w:customStyle="1" w:styleId="ConsPlusNormal">
    <w:name w:val="ConsPlusNormal"/>
    <w:rsid w:val="00760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D4812"/>
    <w:rPr>
      <w:sz w:val="28"/>
    </w:rPr>
  </w:style>
  <w:style w:type="character" w:customStyle="1" w:styleId="20">
    <w:name w:val="Заголовок 2 Знак"/>
    <w:basedOn w:val="a0"/>
    <w:link w:val="2"/>
    <w:rsid w:val="00887914"/>
    <w:rPr>
      <w:b/>
      <w:snapToGrid w:val="0"/>
      <w:color w:val="000000"/>
      <w:sz w:val="28"/>
    </w:rPr>
  </w:style>
  <w:style w:type="character" w:customStyle="1" w:styleId="60">
    <w:name w:val="Заголовок 6 Знак"/>
    <w:basedOn w:val="a0"/>
    <w:link w:val="6"/>
    <w:rsid w:val="00887914"/>
    <w:rPr>
      <w:sz w:val="28"/>
    </w:rPr>
  </w:style>
  <w:style w:type="character" w:customStyle="1" w:styleId="af1">
    <w:name w:val="Название Знак"/>
    <w:basedOn w:val="a0"/>
    <w:link w:val="af0"/>
    <w:rsid w:val="00887914"/>
    <w:rPr>
      <w:sz w:val="28"/>
      <w:szCs w:val="24"/>
    </w:rPr>
  </w:style>
  <w:style w:type="paragraph" w:customStyle="1" w:styleId="13">
    <w:name w:val="Знак Знак Знак1 Знак Знак Знак Знак"/>
    <w:basedOn w:val="a"/>
    <w:autoRedefine/>
    <w:rsid w:val="004F0388"/>
    <w:pPr>
      <w:spacing w:after="160" w:line="240" w:lineRule="exact"/>
      <w:ind w:firstLine="0"/>
      <w:jc w:val="left"/>
    </w:pPr>
    <w:rPr>
      <w:rFonts w:eastAsia="SimSun"/>
      <w:b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F7A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1F7ACC"/>
    <w:pPr>
      <w:keepNext/>
      <w:keepLines/>
      <w:spacing w:before="240" w:line="256" w:lineRule="auto"/>
      <w:ind w:right="85" w:firstLine="669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87914"/>
    <w:pPr>
      <w:keepNext/>
      <w:spacing w:line="240" w:lineRule="auto"/>
      <w:ind w:firstLine="0"/>
      <w:jc w:val="center"/>
      <w:outlineLvl w:val="1"/>
    </w:pPr>
    <w:rPr>
      <w:b/>
      <w:snapToGrid w:val="0"/>
      <w:color w:val="000000"/>
    </w:rPr>
  </w:style>
  <w:style w:type="paragraph" w:styleId="6">
    <w:name w:val="heading 6"/>
    <w:basedOn w:val="a"/>
    <w:next w:val="a"/>
    <w:link w:val="60"/>
    <w:qFormat/>
    <w:rsid w:val="00887914"/>
    <w:pPr>
      <w:keepNext/>
      <w:spacing w:line="240" w:lineRule="auto"/>
      <w:ind w:firstLine="72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">
    <w:name w:val="Заголовок №4_"/>
    <w:link w:val="40"/>
    <w:rsid w:val="00AD7083"/>
    <w:rPr>
      <w:b/>
      <w:bCs/>
      <w:spacing w:val="1"/>
      <w:sz w:val="25"/>
      <w:szCs w:val="25"/>
      <w:lang w:bidi="ar-SA"/>
    </w:rPr>
  </w:style>
  <w:style w:type="paragraph" w:customStyle="1" w:styleId="40">
    <w:name w:val="Заголовок №4"/>
    <w:basedOn w:val="a"/>
    <w:link w:val="4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1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1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1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_"/>
    <w:link w:val="23"/>
    <w:rsid w:val="00502AA4"/>
    <w:rPr>
      <w:b/>
      <w:bCs/>
      <w:spacing w:val="1"/>
      <w:sz w:val="25"/>
      <w:szCs w:val="25"/>
      <w:lang w:bidi="ar-SA"/>
    </w:rPr>
  </w:style>
  <w:style w:type="character" w:customStyle="1" w:styleId="24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3">
    <w:name w:val="Основной текст (2)"/>
    <w:basedOn w:val="a"/>
    <w:link w:val="22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">
    <w:name w:val="Body Text Indent"/>
    <w:basedOn w:val="a"/>
    <w:rsid w:val="00097924"/>
    <w:pPr>
      <w:spacing w:after="120"/>
      <w:ind w:left="283"/>
    </w:pPr>
  </w:style>
  <w:style w:type="paragraph" w:styleId="25">
    <w:name w:val="Body Text Indent 2"/>
    <w:basedOn w:val="a"/>
    <w:rsid w:val="00DA494A"/>
    <w:pPr>
      <w:spacing w:after="120" w:line="480" w:lineRule="auto"/>
      <w:ind w:left="283"/>
    </w:pPr>
  </w:style>
  <w:style w:type="paragraph" w:styleId="af0">
    <w:name w:val="Title"/>
    <w:basedOn w:val="a"/>
    <w:link w:val="af1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2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6">
    <w:name w:val="Body Text 2"/>
    <w:basedOn w:val="a"/>
    <w:rsid w:val="002D3127"/>
    <w:pPr>
      <w:spacing w:after="120" w:line="480" w:lineRule="auto"/>
    </w:pPr>
  </w:style>
  <w:style w:type="paragraph" w:customStyle="1" w:styleId="af3">
    <w:name w:val="Документ"/>
    <w:basedOn w:val="a"/>
    <w:rsid w:val="002D3127"/>
    <w:pPr>
      <w:ind w:firstLine="720"/>
    </w:pPr>
  </w:style>
  <w:style w:type="paragraph" w:styleId="af4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5">
    <w:name w:val="footnote reference"/>
    <w:aliases w:val="текст сноски"/>
    <w:semiHidden/>
    <w:unhideWhenUsed/>
    <w:rsid w:val="00FE2414"/>
    <w:rPr>
      <w:vertAlign w:val="superscript"/>
    </w:rPr>
  </w:style>
  <w:style w:type="paragraph" w:customStyle="1" w:styleId="ConsPlusNormal">
    <w:name w:val="ConsPlusNormal"/>
    <w:rsid w:val="00760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D4812"/>
    <w:rPr>
      <w:sz w:val="28"/>
    </w:rPr>
  </w:style>
  <w:style w:type="character" w:customStyle="1" w:styleId="20">
    <w:name w:val="Заголовок 2 Знак"/>
    <w:basedOn w:val="a0"/>
    <w:link w:val="2"/>
    <w:rsid w:val="00887914"/>
    <w:rPr>
      <w:b/>
      <w:snapToGrid w:val="0"/>
      <w:color w:val="000000"/>
      <w:sz w:val="28"/>
    </w:rPr>
  </w:style>
  <w:style w:type="character" w:customStyle="1" w:styleId="60">
    <w:name w:val="Заголовок 6 Знак"/>
    <w:basedOn w:val="a0"/>
    <w:link w:val="6"/>
    <w:rsid w:val="00887914"/>
    <w:rPr>
      <w:sz w:val="28"/>
    </w:rPr>
  </w:style>
  <w:style w:type="character" w:customStyle="1" w:styleId="af1">
    <w:name w:val="Название Знак"/>
    <w:basedOn w:val="a0"/>
    <w:link w:val="af0"/>
    <w:rsid w:val="00887914"/>
    <w:rPr>
      <w:sz w:val="28"/>
      <w:szCs w:val="24"/>
    </w:rPr>
  </w:style>
  <w:style w:type="paragraph" w:customStyle="1" w:styleId="13">
    <w:name w:val="Знак Знак Знак1 Знак Знак Знак Знак"/>
    <w:basedOn w:val="a"/>
    <w:autoRedefine/>
    <w:rsid w:val="004F0388"/>
    <w:pPr>
      <w:spacing w:after="160" w:line="240" w:lineRule="exact"/>
      <w:ind w:firstLine="0"/>
      <w:jc w:val="left"/>
    </w:pPr>
    <w:rPr>
      <w:rFonts w:eastAsia="SimSun"/>
      <w:b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F7A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01344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6F5E-6D86-4E73-A350-01FEBAC3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1344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12036</CharactersWithSpaces>
  <SharedDoc>false</SharedDoc>
  <HLinks>
    <vt:vector size="18" baseType="variant"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consultantplus://offline/ref=D864289FCC1DC53E93E6D4BA32DB9EB64A3FFB988886FC7F2048C59112FE43526F85DA5301554F348F3551oBC7K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creator>gena</dc:creator>
  <cp:lastModifiedBy>Валентина Крашенинина</cp:lastModifiedBy>
  <cp:revision>38</cp:revision>
  <cp:lastPrinted>2018-04-26T08:04:00Z</cp:lastPrinted>
  <dcterms:created xsi:type="dcterms:W3CDTF">2018-11-22T07:34:00Z</dcterms:created>
  <dcterms:modified xsi:type="dcterms:W3CDTF">2022-06-06T08:44:00Z</dcterms:modified>
</cp:coreProperties>
</file>