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93" w:rsidRDefault="004E3693" w:rsidP="004E369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E3693" w:rsidRDefault="004E3693" w:rsidP="004E369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E3693" w:rsidRDefault="004E3693" w:rsidP="004E3693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Кемеровского муниципального района</w:t>
      </w:r>
    </w:p>
    <w:p w:rsidR="004E3693" w:rsidRPr="00F67F05" w:rsidRDefault="004E3693" w:rsidP="004E3693">
      <w:pPr>
        <w:jc w:val="right"/>
        <w:rPr>
          <w:sz w:val="28"/>
          <w:szCs w:val="28"/>
        </w:rPr>
      </w:pPr>
      <w:r>
        <w:rPr>
          <w:sz w:val="28"/>
          <w:szCs w:val="28"/>
        </w:rPr>
        <w:t>от_</w:t>
      </w:r>
      <w:r w:rsidRPr="004E3693">
        <w:rPr>
          <w:sz w:val="28"/>
          <w:szCs w:val="28"/>
          <w:u w:val="single"/>
        </w:rPr>
        <w:t>08 ноября</w:t>
      </w:r>
      <w:r>
        <w:rPr>
          <w:sz w:val="28"/>
          <w:szCs w:val="28"/>
        </w:rPr>
        <w:t>_</w:t>
      </w:r>
      <w:r w:rsidRPr="004E3693">
        <w:rPr>
          <w:sz w:val="28"/>
          <w:szCs w:val="28"/>
          <w:u w:val="single"/>
        </w:rPr>
        <w:t>2016</w:t>
      </w:r>
      <w:r>
        <w:rPr>
          <w:sz w:val="28"/>
          <w:szCs w:val="28"/>
        </w:rPr>
        <w:t>__ №_</w:t>
      </w:r>
      <w:r w:rsidRPr="004E3693">
        <w:rPr>
          <w:sz w:val="28"/>
          <w:szCs w:val="28"/>
          <w:u w:val="single"/>
        </w:rPr>
        <w:t>1507-п</w:t>
      </w:r>
      <w:r>
        <w:rPr>
          <w:sz w:val="28"/>
          <w:szCs w:val="28"/>
        </w:rPr>
        <w:t>___</w:t>
      </w:r>
    </w:p>
    <w:p w:rsidR="004E3693" w:rsidRDefault="004E3693" w:rsidP="004E3693">
      <w:pPr>
        <w:jc w:val="right"/>
      </w:pPr>
    </w:p>
    <w:p w:rsidR="004E3693" w:rsidRDefault="004E3693" w:rsidP="004E3693">
      <w:pPr>
        <w:jc w:val="right"/>
      </w:pPr>
    </w:p>
    <w:p w:rsidR="004E3693" w:rsidRDefault="004E3693" w:rsidP="004E3693">
      <w:pPr>
        <w:jc w:val="right"/>
      </w:pPr>
    </w:p>
    <w:p w:rsidR="004E3693" w:rsidRPr="004C387C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87C">
        <w:rPr>
          <w:rFonts w:ascii="Times New Roman" w:hAnsi="Times New Roman" w:cs="Times New Roman"/>
          <w:b/>
          <w:sz w:val="28"/>
          <w:szCs w:val="28"/>
        </w:rPr>
        <w:t xml:space="preserve">Пакет конкурной документации </w:t>
      </w:r>
      <w:proofErr w:type="gramStart"/>
      <w:r w:rsidRPr="004C387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4C3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87C">
        <w:rPr>
          <w:rFonts w:ascii="Times New Roman" w:hAnsi="Times New Roman" w:cs="Times New Roman"/>
          <w:b/>
          <w:sz w:val="28"/>
          <w:szCs w:val="28"/>
        </w:rPr>
        <w:t xml:space="preserve">проведению конкурсного отбора на предоставление </w:t>
      </w: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387C">
        <w:rPr>
          <w:rFonts w:ascii="Times New Roman" w:hAnsi="Times New Roman" w:cs="Times New Roman"/>
          <w:b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87C">
        <w:rPr>
          <w:rFonts w:ascii="Times New Roman" w:hAnsi="Times New Roman" w:cs="Times New Roman"/>
          <w:b/>
          <w:sz w:val="28"/>
          <w:szCs w:val="28"/>
        </w:rPr>
        <w:t xml:space="preserve">поддержки начинающим субъектам малого </w:t>
      </w:r>
    </w:p>
    <w:p w:rsidR="004E3693" w:rsidRPr="004C387C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87C">
        <w:rPr>
          <w:rFonts w:ascii="Times New Roman" w:hAnsi="Times New Roman" w:cs="Times New Roman"/>
          <w:b/>
          <w:sz w:val="28"/>
          <w:szCs w:val="28"/>
        </w:rPr>
        <w:t>и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87C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на создание </w:t>
      </w:r>
    </w:p>
    <w:p w:rsidR="004E3693" w:rsidRPr="004C387C" w:rsidRDefault="004E3693" w:rsidP="004E3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87C">
        <w:rPr>
          <w:rFonts w:ascii="Times New Roman" w:hAnsi="Times New Roman" w:cs="Times New Roman"/>
          <w:b/>
          <w:sz w:val="28"/>
          <w:szCs w:val="28"/>
        </w:rPr>
        <w:t>собственного бизнеса</w:t>
      </w: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конкурсного отбора</w:t>
      </w:r>
    </w:p>
    <w:p w:rsidR="004E3693" w:rsidRPr="00BE6FCE" w:rsidRDefault="004E3693" w:rsidP="004E3693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 xml:space="preserve">Предметом конкурсного отбора является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начинающим субъектам малого и среднего предпринимательства на создание собственного бизнеса.</w:t>
      </w:r>
    </w:p>
    <w:p w:rsidR="004E3693" w:rsidRPr="00A238F0" w:rsidRDefault="004E3693" w:rsidP="004E36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поддержки начинающим субъектам малого и среднего предпринимательства на создание собственного бизнеса предусмотрено пунктом 3</w:t>
      </w:r>
      <w:r w:rsidRPr="00BE6FC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</w:t>
      </w:r>
      <w:r w:rsidRPr="00BE6F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362936">
        <w:rPr>
          <w:sz w:val="28"/>
          <w:szCs w:val="28"/>
        </w:rPr>
        <w:t xml:space="preserve"> программы «Развитие субъектов малого и среднего предпринимательства в Кемеровском м</w:t>
      </w:r>
      <w:r>
        <w:rPr>
          <w:sz w:val="28"/>
          <w:szCs w:val="28"/>
        </w:rPr>
        <w:t xml:space="preserve">униципальном районе» на 2014-2018 годы, </w:t>
      </w:r>
      <w:r w:rsidRPr="00362936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>п</w:t>
      </w:r>
      <w:r w:rsidRPr="00362936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362936">
        <w:rPr>
          <w:sz w:val="28"/>
          <w:szCs w:val="28"/>
        </w:rPr>
        <w:t>дминистрации Кемеровского муниципального района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15.10.2013 № 2866-п</w:t>
      </w:r>
      <w:r w:rsidRPr="00A238F0">
        <w:rPr>
          <w:sz w:val="28"/>
          <w:szCs w:val="28"/>
        </w:rPr>
        <w:t>.</w:t>
      </w:r>
    </w:p>
    <w:p w:rsidR="004E3693" w:rsidRPr="00BE6FCE" w:rsidRDefault="004E3693" w:rsidP="004E36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конкурсного отбора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Стимулирование развития субъектов малого и среднего предпринимательства Кемеровского муниципального района, создание благоприятных условий для ведения предпринимательской деятельности.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t>3. Правовые основани</w:t>
      </w:r>
      <w:r>
        <w:rPr>
          <w:rFonts w:ascii="Times New Roman" w:hAnsi="Times New Roman" w:cs="Times New Roman"/>
          <w:b/>
          <w:sz w:val="28"/>
          <w:szCs w:val="28"/>
        </w:rPr>
        <w:t>я проведения конкурсного отбора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>ельства в Российской Федерации»;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 xml:space="preserve">Закон Кемеровской области от 27.12.2007  № 187-ОЗ «О развитии субъектов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предпринимательства»;</w:t>
      </w:r>
    </w:p>
    <w:p w:rsidR="004E3693" w:rsidRDefault="004E3693" w:rsidP="004E36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362936">
        <w:rPr>
          <w:sz w:val="28"/>
          <w:szCs w:val="28"/>
        </w:rPr>
        <w:t xml:space="preserve"> «Развитие субъектов малого и среднего предпринимательства в Кемеровском м</w:t>
      </w:r>
      <w:r>
        <w:rPr>
          <w:sz w:val="28"/>
          <w:szCs w:val="28"/>
        </w:rPr>
        <w:t>униципальном районе» на 2014-2018 годы, утвержденная</w:t>
      </w:r>
      <w:r w:rsidRPr="0036293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62936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362936">
        <w:rPr>
          <w:sz w:val="28"/>
          <w:szCs w:val="28"/>
        </w:rPr>
        <w:t>дминистрации Кемеровского муниципального района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15.10.2013 № 2866-п</w:t>
      </w:r>
      <w:r w:rsidRPr="00F226DA">
        <w:rPr>
          <w:sz w:val="28"/>
          <w:szCs w:val="28"/>
        </w:rPr>
        <w:t>.</w:t>
      </w:r>
    </w:p>
    <w:p w:rsidR="004E3693" w:rsidRDefault="004E3693" w:rsidP="004E36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3693" w:rsidRDefault="004E3693" w:rsidP="004E36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3693" w:rsidRPr="00BE6FCE" w:rsidRDefault="004E3693" w:rsidP="004E36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3693" w:rsidRPr="00BE6FCE" w:rsidRDefault="004E3693" w:rsidP="004E3693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Организационно-техническое обеспечение </w:t>
      </w:r>
    </w:p>
    <w:p w:rsidR="004E3693" w:rsidRPr="00BE6FCE" w:rsidRDefault="004E3693" w:rsidP="004E3693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конкурсного отбора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к</w:t>
      </w:r>
      <w:r>
        <w:rPr>
          <w:rFonts w:ascii="Times New Roman" w:hAnsi="Times New Roman" w:cs="Times New Roman"/>
          <w:sz w:val="28"/>
          <w:szCs w:val="28"/>
        </w:rPr>
        <w:t>онкурсного отбора осуществляет у</w:t>
      </w:r>
      <w:r w:rsidRPr="00BE6FCE">
        <w:rPr>
          <w:rFonts w:ascii="Times New Roman" w:hAnsi="Times New Roman" w:cs="Times New Roman"/>
          <w:sz w:val="28"/>
          <w:szCs w:val="28"/>
        </w:rPr>
        <w:t>правление потребительско</w:t>
      </w:r>
      <w:r>
        <w:rPr>
          <w:rFonts w:ascii="Times New Roman" w:hAnsi="Times New Roman" w:cs="Times New Roman"/>
          <w:sz w:val="28"/>
          <w:szCs w:val="28"/>
        </w:rPr>
        <w:t>го рынка и предпринимательства (далее – У</w:t>
      </w:r>
      <w:r w:rsidRPr="00BE6FCE">
        <w:rPr>
          <w:rFonts w:ascii="Times New Roman" w:hAnsi="Times New Roman" w:cs="Times New Roman"/>
          <w:sz w:val="28"/>
          <w:szCs w:val="28"/>
        </w:rPr>
        <w:t>правление), расположенное по адресу: 650010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FC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BE6FC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6FCE">
        <w:rPr>
          <w:rFonts w:ascii="Times New Roman" w:hAnsi="Times New Roman" w:cs="Times New Roman"/>
          <w:sz w:val="28"/>
          <w:szCs w:val="28"/>
        </w:rPr>
        <w:t>емерово, ул.Совхозная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FCE">
        <w:rPr>
          <w:rFonts w:ascii="Times New Roman" w:hAnsi="Times New Roman" w:cs="Times New Roman"/>
          <w:sz w:val="28"/>
          <w:szCs w:val="28"/>
        </w:rPr>
        <w:t xml:space="preserve"> 1А, тел.</w:t>
      </w:r>
      <w:r>
        <w:rPr>
          <w:rFonts w:ascii="Times New Roman" w:hAnsi="Times New Roman" w:cs="Times New Roman"/>
          <w:sz w:val="28"/>
          <w:szCs w:val="28"/>
        </w:rPr>
        <w:t>/факс:</w:t>
      </w:r>
      <w:r w:rsidRPr="00BE6FCE">
        <w:rPr>
          <w:rFonts w:ascii="Times New Roman" w:hAnsi="Times New Roman" w:cs="Times New Roman"/>
          <w:sz w:val="28"/>
          <w:szCs w:val="28"/>
        </w:rPr>
        <w:t xml:space="preserve"> +7 (3842) 75 04 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693" w:rsidRPr="00BE6FCE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F27">
        <w:rPr>
          <w:sz w:val="28"/>
          <w:szCs w:val="28"/>
        </w:rPr>
        <w:t>Информация о проведении конкурсного отбора публикуется в районной газете «Заря»,</w:t>
      </w:r>
      <w:r>
        <w:rPr>
          <w:sz w:val="28"/>
          <w:szCs w:val="28"/>
        </w:rPr>
        <w:t xml:space="preserve"> размещается</w:t>
      </w:r>
      <w:r w:rsidRPr="00297F2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 </w:t>
      </w:r>
      <w:r w:rsidRPr="00297F27">
        <w:rPr>
          <w:sz w:val="28"/>
          <w:szCs w:val="28"/>
        </w:rPr>
        <w:t>сайте администрации Кеме</w:t>
      </w:r>
      <w:r>
        <w:rPr>
          <w:sz w:val="28"/>
          <w:szCs w:val="28"/>
        </w:rPr>
        <w:t>ровского муниципального района</w:t>
      </w:r>
      <w:r w:rsidRPr="001E07E3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 конкурсного отбора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FCE">
        <w:rPr>
          <w:rFonts w:ascii="Times New Roman" w:hAnsi="Times New Roman" w:cs="Times New Roman"/>
          <w:sz w:val="28"/>
          <w:szCs w:val="28"/>
        </w:rPr>
        <w:t>Участниками конкурсного от</w:t>
      </w:r>
      <w:r>
        <w:rPr>
          <w:rFonts w:ascii="Times New Roman" w:hAnsi="Times New Roman" w:cs="Times New Roman"/>
          <w:sz w:val="28"/>
          <w:szCs w:val="28"/>
        </w:rPr>
        <w:t xml:space="preserve">бора на предоставление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являются</w:t>
      </w:r>
      <w:r w:rsidRPr="00BE6FCE">
        <w:rPr>
          <w:rFonts w:ascii="Times New Roman" w:hAnsi="Times New Roman" w:cs="Times New Roman"/>
          <w:sz w:val="28"/>
          <w:szCs w:val="28"/>
        </w:rPr>
        <w:t xml:space="preserve"> субъекты малого 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прошедшие государственную регистрацию не позднее 1 года до даты подачи конкурсной документации, </w:t>
      </w:r>
      <w:r w:rsidRPr="00BE6FCE">
        <w:rPr>
          <w:rFonts w:ascii="Times New Roman" w:hAnsi="Times New Roman" w:cs="Times New Roman"/>
          <w:sz w:val="28"/>
          <w:szCs w:val="28"/>
        </w:rPr>
        <w:t xml:space="preserve">зарегистрированные </w:t>
      </w:r>
      <w:r>
        <w:rPr>
          <w:rFonts w:ascii="Times New Roman" w:hAnsi="Times New Roman" w:cs="Times New Roman"/>
          <w:sz w:val="28"/>
          <w:szCs w:val="28"/>
        </w:rPr>
        <w:t>и осуществляющие приоритетные виды деятельности на территории Кемеровского муниципального района, соответствующие критериям,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  <w:proofErr w:type="gramEnd"/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t xml:space="preserve">6. Приоритетные виды деятельности, </w:t>
      </w: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BE6FCE">
        <w:rPr>
          <w:rFonts w:ascii="Times New Roman" w:hAnsi="Times New Roman" w:cs="Times New Roman"/>
          <w:b/>
          <w:sz w:val="28"/>
          <w:szCs w:val="28"/>
        </w:rPr>
        <w:t>которым</w:t>
      </w:r>
      <w:proofErr w:type="gramEnd"/>
      <w:r w:rsidRPr="00BE6FCE">
        <w:rPr>
          <w:rFonts w:ascii="Times New Roman" w:hAnsi="Times New Roman" w:cs="Times New Roman"/>
          <w:b/>
          <w:sz w:val="28"/>
          <w:szCs w:val="28"/>
        </w:rPr>
        <w:t xml:space="preserve"> осуществляется поддержка субъектов 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среднего предпринимательства</w:t>
      </w:r>
    </w:p>
    <w:p w:rsidR="004E3693" w:rsidRPr="00BE6FCE" w:rsidRDefault="004E3693" w:rsidP="004E3693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видами деятельности, по которым осуществляется поддержка субъектов малого и среднего предпринимательства являются: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инновационная и научно-техническая деятельность;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производство товаров народного потребления;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строительство;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производство строительных материалов и комплектующих;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производство машин и оборудования;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производство электрооборудования, электронного и оптического оборудования;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производство, ремонт транспортных средств и оборудования;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образование, здравоохранение, культура и спорт;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услуги общественного питания;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реализация на экспорт товаров кузбасского производства;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транспорт и связь;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производство и переработка сельскохозяйственной продукции;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жилищно-коммунальное хозяйство;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бытовое обслуживание населения;</w:t>
      </w:r>
    </w:p>
    <w:p w:rsidR="004E3693" w:rsidRPr="00120B31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0B31">
        <w:rPr>
          <w:bCs/>
          <w:sz w:val="28"/>
          <w:szCs w:val="28"/>
        </w:rPr>
        <w:t>ремесленная деятельность;</w:t>
      </w:r>
    </w:p>
    <w:p w:rsidR="004E3693" w:rsidRPr="00A02F37" w:rsidRDefault="004E3693" w:rsidP="004E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02F37">
        <w:rPr>
          <w:sz w:val="28"/>
          <w:szCs w:val="28"/>
        </w:rPr>
        <w:lastRenderedPageBreak/>
        <w:t>туристическая деятельность, направленная на развитие туризма в районе.</w:t>
      </w:r>
    </w:p>
    <w:p w:rsidR="004E3693" w:rsidRPr="00A02F37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Условия предоставления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вновь созданным в течение года субъектам малого и среднего предпринимательства предоставляется при соблюдении следующих условий</w:t>
      </w:r>
      <w:r w:rsidRPr="00BE6FCE">
        <w:rPr>
          <w:rFonts w:ascii="Times New Roman" w:hAnsi="Times New Roman" w:cs="Times New Roman"/>
          <w:sz w:val="28"/>
          <w:szCs w:val="28"/>
        </w:rPr>
        <w:t>: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предоставляется вновь зарегистрированным и действующим менее 1 года субъектам малого и среднего предпринимательства, включая крестьянские (фермерские) хозяйства и потребительские кооперативы.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 xml:space="preserve">7.2.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предоставляется в денежной форме в виде субсидий в размере 85 процентов от суммы фактически произведенных и документально подтвержденных затрат субъектом малого или среднего предпринимательства за период со дня государственной регистрации до даты подачи заявления, но не более 500 тысяч рублей на одного субъекта малого, среднего предпринимательства в течение одного календарного года.</w:t>
      </w:r>
      <w:proofErr w:type="gramEnd"/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предоставляется, если расходы предпринимателя связаны: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7.3.1. С регистрацией юридического лица или индивидуального предпринимателя (оплата государственной пошлины и открытие расчетного счета).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7.3.2. С началом предпринимательской деятельности: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приобретением основных средств (в том числе зданий, сооружений, рабочих и силовых машин, оборудования, измерительных и регулирующих приборов и устройств, вычислительной техники, транспортных средств, инструментов, производственного и хозяйственного инвентаря);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приобретением сырья, основных и вспомогательных материалов, покупных полуфабрикатов, комплектующих изделий;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приобретением программного продукта для ведения бизнеса;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 арендой зданий, строений, сооружений, помещений, земельных участков, транспортных средств, оборудования.</w:t>
      </w:r>
      <w:proofErr w:type="gramEnd"/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7.3.3.  С в</w:t>
      </w:r>
      <w:r w:rsidRPr="00E00E2A">
        <w:rPr>
          <w:rFonts w:ascii="Times New Roman" w:hAnsi="Times New Roman" w:cs="Times New Roman"/>
          <w:sz w:val="28"/>
          <w:szCs w:val="28"/>
        </w:rPr>
        <w:t>ыплатами по передаче прав на франшизу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693" w:rsidRDefault="004E3693" w:rsidP="004E36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7.3.4. С приобретением оборудования при заключении договора концессии. </w:t>
      </w:r>
    </w:p>
    <w:p w:rsidR="004E3693" w:rsidRDefault="004E3693" w:rsidP="004E36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7.4. 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предоставляется после прохождения претендентом (индивидуальным предпринимателем или учредителе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>
        <w:rPr>
          <w:sz w:val="28"/>
          <w:szCs w:val="28"/>
        </w:rPr>
        <w:t>лями</w:t>
      </w:r>
      <w:proofErr w:type="spellEnd"/>
      <w:r>
        <w:rPr>
          <w:sz w:val="28"/>
          <w:szCs w:val="28"/>
        </w:rPr>
        <w:t>) юридического лица) краткосрочного обучения по образовательной программе для субъектов среднего и малого предпринимательства. Прохождение претендентом (индивидуальным предпринимателем или учредителе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>
        <w:rPr>
          <w:sz w:val="28"/>
          <w:szCs w:val="28"/>
        </w:rPr>
        <w:t>лями</w:t>
      </w:r>
      <w:proofErr w:type="spellEnd"/>
      <w:r>
        <w:rPr>
          <w:sz w:val="28"/>
          <w:szCs w:val="28"/>
        </w:rPr>
        <w:t xml:space="preserve">) юридического лица) краткосрочного обучения не требуется для начинающих </w:t>
      </w:r>
      <w:r>
        <w:rPr>
          <w:sz w:val="28"/>
          <w:szCs w:val="28"/>
        </w:rPr>
        <w:lastRenderedPageBreak/>
        <w:t>предпринимателей, имеющих диплом о высшем юридическом и (или) экономическом образовании (профильной переподготовки).</w:t>
      </w:r>
    </w:p>
    <w:p w:rsidR="004E3693" w:rsidRDefault="004E3693" w:rsidP="004E3693">
      <w:pPr>
        <w:widowControl w:val="0"/>
        <w:jc w:val="center"/>
        <w:rPr>
          <w:b/>
          <w:snapToGrid w:val="0"/>
          <w:sz w:val="28"/>
          <w:szCs w:val="28"/>
        </w:rPr>
      </w:pPr>
    </w:p>
    <w:p w:rsidR="004E3693" w:rsidRPr="00BE6FCE" w:rsidRDefault="004E3693" w:rsidP="004E3693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8</w:t>
      </w:r>
      <w:r w:rsidRPr="00BE6FCE">
        <w:rPr>
          <w:b/>
          <w:snapToGrid w:val="0"/>
          <w:sz w:val="28"/>
          <w:szCs w:val="28"/>
        </w:rPr>
        <w:t>. Критерии конкурсного отбора</w:t>
      </w:r>
    </w:p>
    <w:p w:rsidR="004E3693" w:rsidRPr="00BE6FCE" w:rsidRDefault="004E3693" w:rsidP="004E3693">
      <w:pPr>
        <w:widowControl w:val="0"/>
        <w:ind w:left="-567"/>
        <w:jc w:val="center"/>
        <w:rPr>
          <w:b/>
          <w:snapToGrid w:val="0"/>
          <w:sz w:val="28"/>
          <w:szCs w:val="28"/>
        </w:rPr>
      </w:pPr>
    </w:p>
    <w:p w:rsidR="004E3693" w:rsidRPr="00BE6FCE" w:rsidRDefault="004E3693" w:rsidP="004E3693">
      <w:pPr>
        <w:widowControl w:val="0"/>
        <w:ind w:left="-567"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При определении победителей конкурсного отбора учитывается:</w:t>
      </w:r>
    </w:p>
    <w:p w:rsidR="004E3693" w:rsidRPr="00BE6FCE" w:rsidRDefault="004E3693" w:rsidP="004E3693">
      <w:pPr>
        <w:widowControl w:val="0"/>
        <w:ind w:left="-567"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 З</w:t>
      </w:r>
      <w:r w:rsidRPr="00BE6FCE">
        <w:rPr>
          <w:snapToGrid w:val="0"/>
          <w:sz w:val="28"/>
          <w:szCs w:val="28"/>
        </w:rPr>
        <w:t>начимост</w:t>
      </w:r>
      <w:r>
        <w:rPr>
          <w:snapToGrid w:val="0"/>
          <w:sz w:val="28"/>
          <w:szCs w:val="28"/>
        </w:rPr>
        <w:t>ь</w:t>
      </w:r>
      <w:r w:rsidRPr="00BE6FCE">
        <w:rPr>
          <w:snapToGrid w:val="0"/>
          <w:sz w:val="28"/>
          <w:szCs w:val="28"/>
        </w:rPr>
        <w:t xml:space="preserve"> инвес</w:t>
      </w:r>
      <w:r>
        <w:rPr>
          <w:snapToGrid w:val="0"/>
          <w:sz w:val="28"/>
          <w:szCs w:val="28"/>
        </w:rPr>
        <w:t>тиционных проектов.</w:t>
      </w:r>
    </w:p>
    <w:p w:rsidR="004E3693" w:rsidRDefault="004E3693" w:rsidP="004E3693">
      <w:pPr>
        <w:widowControl w:val="0"/>
        <w:ind w:left="-567"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2. Создание новых рабочих мест</w:t>
      </w:r>
      <w:r>
        <w:rPr>
          <w:snapToGrid w:val="0"/>
          <w:sz w:val="28"/>
          <w:szCs w:val="28"/>
        </w:rPr>
        <w:t>.</w:t>
      </w:r>
      <w:r w:rsidRPr="00BE6FCE">
        <w:rPr>
          <w:snapToGrid w:val="0"/>
          <w:sz w:val="28"/>
          <w:szCs w:val="28"/>
        </w:rPr>
        <w:t xml:space="preserve"> </w:t>
      </w:r>
    </w:p>
    <w:p w:rsidR="004E3693" w:rsidRPr="00BE6FCE" w:rsidRDefault="004E3693" w:rsidP="004E3693">
      <w:pPr>
        <w:widowControl w:val="0"/>
        <w:ind w:left="-567"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3. Производс</w:t>
      </w:r>
      <w:r>
        <w:rPr>
          <w:snapToGrid w:val="0"/>
          <w:sz w:val="28"/>
          <w:szCs w:val="28"/>
        </w:rPr>
        <w:t xml:space="preserve">тво </w:t>
      </w:r>
      <w:proofErr w:type="spellStart"/>
      <w:r>
        <w:rPr>
          <w:snapToGrid w:val="0"/>
          <w:sz w:val="28"/>
          <w:szCs w:val="28"/>
        </w:rPr>
        <w:t>импортозаменяющей</w:t>
      </w:r>
      <w:proofErr w:type="spellEnd"/>
      <w:r>
        <w:rPr>
          <w:snapToGrid w:val="0"/>
          <w:sz w:val="28"/>
          <w:szCs w:val="28"/>
        </w:rPr>
        <w:t xml:space="preserve"> продукции.</w:t>
      </w:r>
    </w:p>
    <w:p w:rsidR="004E3693" w:rsidRPr="00BE6FCE" w:rsidRDefault="004E3693" w:rsidP="004E3693">
      <w:pPr>
        <w:widowControl w:val="0"/>
        <w:ind w:left="-567"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4. Разв</w:t>
      </w:r>
      <w:r>
        <w:rPr>
          <w:snapToGrid w:val="0"/>
          <w:sz w:val="28"/>
          <w:szCs w:val="28"/>
        </w:rPr>
        <w:t>итие инновационной деятельности.</w:t>
      </w:r>
    </w:p>
    <w:p w:rsidR="004E3693" w:rsidRPr="00BE6FCE" w:rsidRDefault="004E3693" w:rsidP="004E3693">
      <w:pPr>
        <w:widowControl w:val="0"/>
        <w:ind w:left="-567"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 xml:space="preserve">5. Переработка отходов и решение экологических проблем. </w:t>
      </w:r>
    </w:p>
    <w:p w:rsidR="004E3693" w:rsidRDefault="004E3693" w:rsidP="004E3693">
      <w:pPr>
        <w:rPr>
          <w:b/>
          <w:sz w:val="28"/>
          <w:szCs w:val="28"/>
        </w:rPr>
      </w:pPr>
    </w:p>
    <w:p w:rsidR="004E3693" w:rsidRDefault="004E3693" w:rsidP="004E36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Предоставление </w:t>
      </w:r>
      <w:proofErr w:type="spellStart"/>
      <w:r>
        <w:rPr>
          <w:b/>
          <w:sz w:val="28"/>
          <w:szCs w:val="28"/>
        </w:rPr>
        <w:t>грантовой</w:t>
      </w:r>
      <w:proofErr w:type="spellEnd"/>
      <w:r>
        <w:rPr>
          <w:b/>
          <w:sz w:val="28"/>
          <w:szCs w:val="28"/>
        </w:rPr>
        <w:t xml:space="preserve"> поддержки</w:t>
      </w:r>
      <w:r w:rsidRPr="00EE0807">
        <w:rPr>
          <w:b/>
          <w:sz w:val="28"/>
          <w:szCs w:val="28"/>
        </w:rPr>
        <w:t xml:space="preserve"> не может осуществляться в отношении субъектов малого</w:t>
      </w:r>
      <w:r>
        <w:rPr>
          <w:b/>
          <w:sz w:val="28"/>
          <w:szCs w:val="28"/>
        </w:rPr>
        <w:t xml:space="preserve"> и среднего предпринимательства</w:t>
      </w:r>
    </w:p>
    <w:p w:rsidR="004E3693" w:rsidRDefault="004E3693" w:rsidP="004E3693">
      <w:pPr>
        <w:jc w:val="both"/>
        <w:rPr>
          <w:b/>
          <w:sz w:val="28"/>
          <w:szCs w:val="28"/>
        </w:rPr>
      </w:pPr>
    </w:p>
    <w:p w:rsidR="004E3693" w:rsidRDefault="004E3693" w:rsidP="004E36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E0807">
        <w:rPr>
          <w:sz w:val="28"/>
          <w:szCs w:val="28"/>
        </w:rPr>
        <w:t>являющихся</w:t>
      </w:r>
      <w:proofErr w:type="gramEnd"/>
      <w:r w:rsidRPr="00EE0807">
        <w:rPr>
          <w:sz w:val="28"/>
          <w:szCs w:val="28"/>
        </w:rPr>
        <w:t xml:space="preserve"> кредитными организациями, страховыми </w:t>
      </w:r>
    </w:p>
    <w:p w:rsidR="004E3693" w:rsidRPr="00EE0807" w:rsidRDefault="004E3693" w:rsidP="004E3693">
      <w:pPr>
        <w:jc w:val="both"/>
        <w:rPr>
          <w:sz w:val="28"/>
          <w:szCs w:val="28"/>
        </w:rPr>
      </w:pPr>
      <w:r w:rsidRPr="00EE0807">
        <w:rPr>
          <w:sz w:val="28"/>
          <w:szCs w:val="28"/>
        </w:rPr>
        <w:t>организациями (за исключением потребительских кооперативов), инвестиционными фондами,  негосударственными пенсионными фондами, профессиональными участниками рынка ценных бумаг, ломбардами;</w:t>
      </w:r>
    </w:p>
    <w:p w:rsidR="004E3693" w:rsidRPr="00EE0807" w:rsidRDefault="004E3693" w:rsidP="004E36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807">
        <w:rPr>
          <w:sz w:val="28"/>
          <w:szCs w:val="28"/>
        </w:rPr>
        <w:t>являющихся участниками соглашений о разделе продукции;</w:t>
      </w:r>
    </w:p>
    <w:p w:rsidR="004E3693" w:rsidRDefault="004E3693" w:rsidP="004E36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E0807">
        <w:rPr>
          <w:sz w:val="28"/>
          <w:szCs w:val="28"/>
        </w:rPr>
        <w:t>осуществляющих</w:t>
      </w:r>
      <w:proofErr w:type="gramEnd"/>
      <w:r w:rsidRPr="00EE0807">
        <w:rPr>
          <w:sz w:val="28"/>
          <w:szCs w:val="28"/>
        </w:rPr>
        <w:t xml:space="preserve"> предпринимательскую деятельность в сфере </w:t>
      </w:r>
    </w:p>
    <w:p w:rsidR="004E3693" w:rsidRPr="00EE0807" w:rsidRDefault="004E3693" w:rsidP="004E3693">
      <w:pPr>
        <w:jc w:val="both"/>
        <w:rPr>
          <w:sz w:val="28"/>
          <w:szCs w:val="28"/>
        </w:rPr>
      </w:pPr>
      <w:r w:rsidRPr="00EE0807">
        <w:rPr>
          <w:sz w:val="28"/>
          <w:szCs w:val="28"/>
        </w:rPr>
        <w:t>игорного бизнеса;</w:t>
      </w:r>
    </w:p>
    <w:p w:rsidR="004E3693" w:rsidRDefault="004E3693" w:rsidP="004E36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E0807">
        <w:rPr>
          <w:sz w:val="28"/>
          <w:szCs w:val="28"/>
        </w:rPr>
        <w:t>являющихся</w:t>
      </w:r>
      <w:proofErr w:type="gramEnd"/>
      <w:r w:rsidRPr="00EE0807">
        <w:rPr>
          <w:sz w:val="28"/>
          <w:szCs w:val="28"/>
        </w:rPr>
        <w:t xml:space="preserve"> в порядке, установленном законодательством </w:t>
      </w:r>
    </w:p>
    <w:p w:rsidR="004E3693" w:rsidRPr="00EE0807" w:rsidRDefault="004E3693" w:rsidP="004E3693">
      <w:pPr>
        <w:jc w:val="both"/>
        <w:rPr>
          <w:sz w:val="28"/>
          <w:szCs w:val="28"/>
        </w:rPr>
      </w:pPr>
      <w:r w:rsidRPr="00EE0807">
        <w:rPr>
          <w:sz w:val="28"/>
          <w:szCs w:val="28"/>
        </w:rPr>
        <w:t>Российской Федерации о валютном регулировании и валютном контроле, нерезидентами Российской Федерации</w:t>
      </w:r>
      <w:r>
        <w:rPr>
          <w:sz w:val="28"/>
          <w:szCs w:val="28"/>
        </w:rPr>
        <w:t>, за исключением случаев, предусмотренных международными договорами Российской Федерации и Кемеровской области</w:t>
      </w:r>
      <w:r w:rsidRPr="00EE0807">
        <w:rPr>
          <w:sz w:val="28"/>
          <w:szCs w:val="28"/>
        </w:rPr>
        <w:t>;</w:t>
      </w:r>
    </w:p>
    <w:p w:rsidR="004E3693" w:rsidRDefault="004E3693" w:rsidP="004E36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E0807">
        <w:rPr>
          <w:sz w:val="28"/>
          <w:szCs w:val="28"/>
        </w:rPr>
        <w:t>осуществляющих</w:t>
      </w:r>
      <w:proofErr w:type="gramEnd"/>
      <w:r w:rsidRPr="00EE0807">
        <w:rPr>
          <w:sz w:val="28"/>
          <w:szCs w:val="28"/>
        </w:rPr>
        <w:t xml:space="preserve"> производство и реализацию подакцизных </w:t>
      </w:r>
    </w:p>
    <w:p w:rsidR="004E3693" w:rsidRPr="00EE0807" w:rsidRDefault="004E3693" w:rsidP="004E3693">
      <w:pPr>
        <w:jc w:val="both"/>
        <w:rPr>
          <w:sz w:val="28"/>
          <w:szCs w:val="28"/>
        </w:rPr>
      </w:pPr>
      <w:r w:rsidRPr="00EE0807">
        <w:rPr>
          <w:sz w:val="28"/>
          <w:szCs w:val="28"/>
        </w:rPr>
        <w:t>товаров, а также добычу и реализацию полезных ископаемых, за исключением общераспространенных полезных ископаемых</w:t>
      </w:r>
      <w:r>
        <w:rPr>
          <w:sz w:val="28"/>
          <w:szCs w:val="28"/>
        </w:rPr>
        <w:t>.</w:t>
      </w:r>
    </w:p>
    <w:p w:rsidR="004E3693" w:rsidRPr="00EE0807" w:rsidRDefault="004E3693" w:rsidP="004E36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693" w:rsidRDefault="004E3693" w:rsidP="004E36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10</w:t>
      </w:r>
      <w:r w:rsidRPr="00BE6FCE">
        <w:rPr>
          <w:rFonts w:ascii="Times New Roman" w:hAnsi="Times New Roman" w:cs="Times New Roman"/>
          <w:b/>
          <w:sz w:val="28"/>
          <w:szCs w:val="28"/>
        </w:rPr>
        <w:t>. Основания отказа в пр</w:t>
      </w:r>
      <w:r>
        <w:rPr>
          <w:rFonts w:ascii="Times New Roman" w:hAnsi="Times New Roman" w:cs="Times New Roman"/>
          <w:b/>
          <w:sz w:val="28"/>
          <w:szCs w:val="28"/>
        </w:rPr>
        <w:t xml:space="preserve">едоставлении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поддержки</w:t>
      </w:r>
    </w:p>
    <w:p w:rsidR="004E3693" w:rsidRDefault="004E3693" w:rsidP="004E36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693" w:rsidRPr="003F5524" w:rsidRDefault="004E3693" w:rsidP="004E3693">
      <w:pPr>
        <w:ind w:firstLine="709"/>
        <w:jc w:val="both"/>
        <w:rPr>
          <w:sz w:val="28"/>
          <w:szCs w:val="28"/>
        </w:rPr>
      </w:pPr>
      <w:r w:rsidRPr="003F552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F5524">
        <w:rPr>
          <w:sz w:val="28"/>
          <w:szCs w:val="28"/>
        </w:rPr>
        <w:t>.1. Несоблюдение условий, установленных в пункте 7 настоящего пакета конкурсной документации.</w:t>
      </w:r>
    </w:p>
    <w:p w:rsidR="004E3693" w:rsidRPr="003F5524" w:rsidRDefault="004E3693" w:rsidP="004E3693">
      <w:pPr>
        <w:ind w:firstLine="709"/>
        <w:jc w:val="both"/>
        <w:rPr>
          <w:sz w:val="28"/>
          <w:szCs w:val="28"/>
        </w:rPr>
      </w:pPr>
      <w:r w:rsidRPr="003F552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F5524">
        <w:rPr>
          <w:sz w:val="28"/>
          <w:szCs w:val="28"/>
        </w:rPr>
        <w:t xml:space="preserve">.2. </w:t>
      </w:r>
      <w:r>
        <w:rPr>
          <w:sz w:val="28"/>
          <w:szCs w:val="28"/>
        </w:rPr>
        <w:t>Непредставление документов, которые субъект малого и среднего предпринимательства должен предоставить самостоятельно, указанных в пункте 12 настоящего пакета конкурсной документации или п</w:t>
      </w:r>
      <w:r w:rsidRPr="003F5524">
        <w:rPr>
          <w:sz w:val="28"/>
          <w:szCs w:val="28"/>
        </w:rPr>
        <w:t>редстав</w:t>
      </w:r>
      <w:r>
        <w:rPr>
          <w:sz w:val="28"/>
          <w:szCs w:val="28"/>
        </w:rPr>
        <w:t>ление недостоверных сведений и</w:t>
      </w:r>
      <w:r w:rsidRPr="003F5524">
        <w:rPr>
          <w:sz w:val="28"/>
          <w:szCs w:val="28"/>
        </w:rPr>
        <w:t xml:space="preserve"> документов.</w:t>
      </w:r>
    </w:p>
    <w:p w:rsidR="004E3693" w:rsidRPr="003F5524" w:rsidRDefault="004E3693" w:rsidP="004E3693">
      <w:pPr>
        <w:ind w:firstLine="709"/>
        <w:jc w:val="both"/>
        <w:rPr>
          <w:sz w:val="28"/>
          <w:szCs w:val="28"/>
        </w:rPr>
      </w:pPr>
      <w:r w:rsidRPr="003F552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F5524">
        <w:rPr>
          <w:sz w:val="28"/>
          <w:szCs w:val="28"/>
        </w:rPr>
        <w:t>.3. Ранее в отношении заявителя - субъекта малого, среднего предпринимательства, было принято решение о предоставлении субсидий и сроки их использования не истекли.</w:t>
      </w:r>
    </w:p>
    <w:p w:rsidR="004E3693" w:rsidRPr="003F5524" w:rsidRDefault="004E3693" w:rsidP="004E3693">
      <w:pPr>
        <w:ind w:firstLine="709"/>
        <w:jc w:val="both"/>
        <w:rPr>
          <w:sz w:val="28"/>
          <w:szCs w:val="28"/>
        </w:rPr>
      </w:pPr>
      <w:r w:rsidRPr="003F552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F5524">
        <w:rPr>
          <w:sz w:val="28"/>
          <w:szCs w:val="28"/>
        </w:rPr>
        <w:t xml:space="preserve">.4. С момента признания субъекта малого, среднего предпринимательства, допустившего нарушение порядка и условий </w:t>
      </w:r>
      <w:r w:rsidRPr="003F5524">
        <w:rPr>
          <w:sz w:val="28"/>
          <w:szCs w:val="28"/>
        </w:rPr>
        <w:lastRenderedPageBreak/>
        <w:t>предоставления субсидий, в том числе не обеспечившего целевое использование предоставленных средств, прошло менее чем три года.</w:t>
      </w:r>
    </w:p>
    <w:p w:rsidR="004E3693" w:rsidRPr="003F5524" w:rsidRDefault="004E3693" w:rsidP="004E36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Условия финансирования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предоставляе</w:t>
      </w:r>
      <w:r w:rsidRPr="00BE6FCE">
        <w:rPr>
          <w:rFonts w:ascii="Times New Roman" w:hAnsi="Times New Roman" w:cs="Times New Roman"/>
          <w:sz w:val="28"/>
          <w:szCs w:val="28"/>
        </w:rPr>
        <w:t xml:space="preserve">тся на конкурсной основе. </w:t>
      </w:r>
      <w:proofErr w:type="gramStart"/>
      <w:r w:rsidRPr="00BE6FCE">
        <w:rPr>
          <w:rFonts w:ascii="Times New Roman" w:hAnsi="Times New Roman" w:cs="Times New Roman"/>
          <w:sz w:val="28"/>
          <w:szCs w:val="28"/>
        </w:rPr>
        <w:t xml:space="preserve">Решение о признании субъектов малого и среднего предпринимательства, подавших документы на участие в конкурсе, победителями и о предоставлении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sz w:val="28"/>
          <w:szCs w:val="28"/>
        </w:rPr>
        <w:t>, принимается конкурсной комиссией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3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</w:t>
      </w:r>
      <w:r w:rsidRPr="00C20CFE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CFE">
        <w:rPr>
          <w:rFonts w:ascii="Times New Roman" w:hAnsi="Times New Roman" w:cs="Times New Roman"/>
          <w:sz w:val="28"/>
          <w:szCs w:val="28"/>
        </w:rPr>
        <w:t xml:space="preserve">дминистрации Кемеровского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20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20C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20C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2866</w:t>
      </w:r>
      <w:r w:rsidRPr="00C20CFE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3D0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>утверждении муниципальной</w:t>
      </w:r>
      <w:r w:rsidRPr="00A143D0">
        <w:rPr>
          <w:rFonts w:ascii="Times New Roman" w:hAnsi="Times New Roman" w:cs="Times New Roman"/>
          <w:sz w:val="28"/>
          <w:szCs w:val="28"/>
        </w:rPr>
        <w:t xml:space="preserve"> программы «Развитие субъектов малого и среднего предпринимательства в Кемеровском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 xml:space="preserve"> на 2014-2018 годы</w:t>
      </w:r>
      <w:r w:rsidRPr="009F114D">
        <w:rPr>
          <w:rFonts w:ascii="Times New Roman" w:hAnsi="Times New Roman" w:cs="Times New Roman"/>
          <w:sz w:val="28"/>
          <w:szCs w:val="28"/>
        </w:rPr>
        <w:t xml:space="preserve"> </w:t>
      </w:r>
      <w:r w:rsidRPr="00BE6FCE">
        <w:rPr>
          <w:rFonts w:ascii="Times New Roman" w:hAnsi="Times New Roman" w:cs="Times New Roman"/>
          <w:sz w:val="28"/>
          <w:szCs w:val="28"/>
        </w:rPr>
        <w:t xml:space="preserve">и оформляется </w:t>
      </w:r>
      <w:r>
        <w:rPr>
          <w:rFonts w:ascii="Times New Roman" w:hAnsi="Times New Roman" w:cs="Times New Roman"/>
          <w:sz w:val="28"/>
          <w:szCs w:val="28"/>
        </w:rPr>
        <w:t>протоколом конкурсной комиссии.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FCE">
        <w:rPr>
          <w:rFonts w:ascii="Times New Roman" w:hAnsi="Times New Roman" w:cs="Times New Roman"/>
          <w:sz w:val="28"/>
          <w:szCs w:val="28"/>
        </w:rPr>
        <w:t xml:space="preserve">Управление на основании протокола конкурсной комиссии о победителях конкурсного отбора готовит </w:t>
      </w:r>
      <w:r>
        <w:rPr>
          <w:rFonts w:ascii="Times New Roman" w:hAnsi="Times New Roman" w:cs="Times New Roman"/>
          <w:sz w:val="28"/>
          <w:szCs w:val="28"/>
        </w:rPr>
        <w:t>правовой акт а</w:t>
      </w:r>
      <w:r w:rsidRPr="00BE6FCE">
        <w:rPr>
          <w:rFonts w:ascii="Times New Roman" w:hAnsi="Times New Roman" w:cs="Times New Roman"/>
          <w:sz w:val="28"/>
          <w:szCs w:val="28"/>
        </w:rPr>
        <w:t xml:space="preserve">дминистрации Кемеровского муниципального района о предоставлении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Выплата денежных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sz w:val="28"/>
          <w:szCs w:val="28"/>
        </w:rPr>
        <w:t xml:space="preserve"> осущ</w:t>
      </w:r>
      <w:r>
        <w:rPr>
          <w:rFonts w:ascii="Times New Roman" w:hAnsi="Times New Roman" w:cs="Times New Roman"/>
          <w:sz w:val="28"/>
          <w:szCs w:val="28"/>
        </w:rPr>
        <w:t>ествляется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дминистрацией Кемеровского муниципального района. Перечисление денежных сре</w:t>
      </w:r>
      <w:proofErr w:type="gramStart"/>
      <w:r w:rsidRPr="00BE6FC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E6FCE">
        <w:rPr>
          <w:rFonts w:ascii="Times New Roman" w:hAnsi="Times New Roman" w:cs="Times New Roman"/>
          <w:sz w:val="28"/>
          <w:szCs w:val="28"/>
        </w:rPr>
        <w:t xml:space="preserve">я выплаты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sz w:val="28"/>
          <w:szCs w:val="28"/>
        </w:rPr>
        <w:t xml:space="preserve"> производится финансовым управлением по Кемеровскому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после представления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дминистрацией Кеме</w:t>
      </w:r>
      <w:r>
        <w:rPr>
          <w:rFonts w:ascii="Times New Roman" w:hAnsi="Times New Roman" w:cs="Times New Roman"/>
          <w:sz w:val="28"/>
          <w:szCs w:val="28"/>
        </w:rPr>
        <w:t>ровского района правового акта а</w:t>
      </w:r>
      <w:r w:rsidRPr="00BE6FCE">
        <w:rPr>
          <w:rFonts w:ascii="Times New Roman" w:hAnsi="Times New Roman" w:cs="Times New Roman"/>
          <w:sz w:val="28"/>
          <w:szCs w:val="28"/>
        </w:rPr>
        <w:t xml:space="preserve">дминистрации Кемеровского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о предоставлении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и копии договоров о предоставлении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E6FCE">
        <w:rPr>
          <w:rFonts w:ascii="Times New Roman" w:hAnsi="Times New Roman" w:cs="Times New Roman"/>
          <w:sz w:val="28"/>
          <w:szCs w:val="28"/>
        </w:rPr>
        <w:t xml:space="preserve">.3. Администрация Кемеровского муниципального района перечисляет </w:t>
      </w:r>
      <w:r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BE6FCE">
        <w:rPr>
          <w:rFonts w:ascii="Times New Roman" w:hAnsi="Times New Roman" w:cs="Times New Roman"/>
          <w:sz w:val="28"/>
          <w:szCs w:val="28"/>
        </w:rPr>
        <w:t xml:space="preserve"> в срок не позднее пяти дней со дня поступления средств из бюджета </w:t>
      </w:r>
      <w:r>
        <w:rPr>
          <w:rFonts w:ascii="Times New Roman" w:hAnsi="Times New Roman" w:cs="Times New Roman"/>
          <w:sz w:val="28"/>
          <w:szCs w:val="28"/>
        </w:rPr>
        <w:t>района на лицевой счет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района.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Документы, предоставляемые в У</w:t>
      </w:r>
      <w:r w:rsidRPr="00BE6FCE">
        <w:rPr>
          <w:rFonts w:ascii="Times New Roman" w:hAnsi="Times New Roman" w:cs="Times New Roman"/>
          <w:b/>
          <w:sz w:val="28"/>
          <w:szCs w:val="28"/>
        </w:rPr>
        <w:t xml:space="preserve">правление </w:t>
      </w:r>
      <w:r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A05">
        <w:rPr>
          <w:sz w:val="28"/>
          <w:szCs w:val="28"/>
        </w:rPr>
        <w:t xml:space="preserve">12.1. Для получения </w:t>
      </w:r>
      <w:proofErr w:type="spellStart"/>
      <w:r w:rsidRPr="00920A05">
        <w:rPr>
          <w:sz w:val="28"/>
          <w:szCs w:val="28"/>
        </w:rPr>
        <w:t>грантовой</w:t>
      </w:r>
      <w:proofErr w:type="spellEnd"/>
      <w:r w:rsidRPr="00920A05">
        <w:rPr>
          <w:sz w:val="28"/>
          <w:szCs w:val="28"/>
        </w:rPr>
        <w:t xml:space="preserve"> поддержки на предстоящие затраты субъект малого, среднего предпринимательства обращается в Управление </w:t>
      </w:r>
      <w:r>
        <w:rPr>
          <w:sz w:val="28"/>
          <w:szCs w:val="28"/>
        </w:rPr>
        <w:t>предоставляя</w:t>
      </w:r>
      <w:r w:rsidRPr="00920A05">
        <w:rPr>
          <w:sz w:val="28"/>
          <w:szCs w:val="28"/>
        </w:rPr>
        <w:t xml:space="preserve"> следующие документы:</w:t>
      </w:r>
    </w:p>
    <w:p w:rsidR="004E3693" w:rsidRDefault="004E3693" w:rsidP="004E3693">
      <w:pPr>
        <w:tabs>
          <w:tab w:val="left" w:pos="426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</w:t>
      </w:r>
      <w:r>
        <w:rPr>
          <w:sz w:val="28"/>
          <w:szCs w:val="28"/>
        </w:rPr>
        <w:t>р</w:t>
      </w:r>
      <w:r w:rsidRPr="00E37138">
        <w:rPr>
          <w:sz w:val="28"/>
          <w:szCs w:val="28"/>
        </w:rPr>
        <w:t xml:space="preserve">асчет суммы </w:t>
      </w:r>
      <w:proofErr w:type="spellStart"/>
      <w:r w:rsidRPr="00E37138">
        <w:rPr>
          <w:sz w:val="28"/>
          <w:szCs w:val="28"/>
        </w:rPr>
        <w:t>грантовой</w:t>
      </w:r>
      <w:proofErr w:type="spellEnd"/>
      <w:r w:rsidRPr="00E37138">
        <w:rPr>
          <w:sz w:val="28"/>
          <w:szCs w:val="28"/>
        </w:rPr>
        <w:t xml:space="preserve"> поддержки начинающим субъектам малого и среднего предпринимательства на создание собственного бизнеса</w:t>
      </w:r>
      <w:r>
        <w:rPr>
          <w:sz w:val="28"/>
          <w:szCs w:val="28"/>
        </w:rPr>
        <w:t xml:space="preserve"> (приложение 1 к пакету конкурсной документации)</w:t>
      </w:r>
      <w:r>
        <w:rPr>
          <w:b/>
          <w:sz w:val="28"/>
          <w:szCs w:val="28"/>
        </w:rPr>
        <w:t>;</w:t>
      </w:r>
    </w:p>
    <w:p w:rsidR="004E3693" w:rsidRDefault="004E3693" w:rsidP="004E3693">
      <w:pPr>
        <w:pStyle w:val="4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</w:t>
      </w:r>
      <w:proofErr w:type="gramStart"/>
      <w:r>
        <w:rPr>
          <w:b w:val="0"/>
          <w:sz w:val="28"/>
          <w:szCs w:val="28"/>
        </w:rPr>
        <w:t>- з</w:t>
      </w:r>
      <w:r w:rsidRPr="001469D5">
        <w:rPr>
          <w:b w:val="0"/>
          <w:sz w:val="28"/>
          <w:szCs w:val="28"/>
        </w:rPr>
        <w:t>аявление</w:t>
      </w:r>
      <w:r>
        <w:rPr>
          <w:b w:val="0"/>
          <w:sz w:val="28"/>
          <w:szCs w:val="28"/>
        </w:rPr>
        <w:t xml:space="preserve"> </w:t>
      </w:r>
      <w:r w:rsidRPr="001469D5">
        <w:rPr>
          <w:b w:val="0"/>
          <w:sz w:val="28"/>
          <w:szCs w:val="28"/>
        </w:rPr>
        <w:t xml:space="preserve">на предоставление </w:t>
      </w:r>
      <w:proofErr w:type="spellStart"/>
      <w:r w:rsidRPr="001469D5">
        <w:rPr>
          <w:b w:val="0"/>
          <w:sz w:val="28"/>
          <w:szCs w:val="28"/>
        </w:rPr>
        <w:t>грантовой</w:t>
      </w:r>
      <w:proofErr w:type="spellEnd"/>
      <w:r w:rsidRPr="001469D5">
        <w:rPr>
          <w:b w:val="0"/>
          <w:sz w:val="28"/>
          <w:szCs w:val="28"/>
        </w:rPr>
        <w:t xml:space="preserve"> поддержки</w:t>
      </w:r>
      <w:r>
        <w:rPr>
          <w:b w:val="0"/>
          <w:sz w:val="28"/>
          <w:szCs w:val="28"/>
        </w:rPr>
        <w:t xml:space="preserve"> (приложение </w:t>
      </w:r>
      <w:r w:rsidRPr="00296716">
        <w:rPr>
          <w:b w:val="0"/>
          <w:sz w:val="28"/>
          <w:szCs w:val="28"/>
        </w:rPr>
        <w:t xml:space="preserve">2 к </w:t>
      </w:r>
      <w:proofErr w:type="gramEnd"/>
    </w:p>
    <w:p w:rsidR="004E3693" w:rsidRPr="001469D5" w:rsidRDefault="004E3693" w:rsidP="004E3693">
      <w:pPr>
        <w:pStyle w:val="4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Pr="00296716">
        <w:rPr>
          <w:b w:val="0"/>
          <w:sz w:val="28"/>
          <w:szCs w:val="28"/>
        </w:rPr>
        <w:t>пакету конкурсной документации</w:t>
      </w:r>
      <w:r>
        <w:rPr>
          <w:b w:val="0"/>
          <w:sz w:val="28"/>
          <w:szCs w:val="28"/>
        </w:rPr>
        <w:t>);</w:t>
      </w:r>
    </w:p>
    <w:p w:rsidR="004E3693" w:rsidRPr="00782D12" w:rsidRDefault="004E3693" w:rsidP="004E36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2D12">
        <w:rPr>
          <w:sz w:val="28"/>
          <w:szCs w:val="28"/>
        </w:rPr>
        <w:t xml:space="preserve">- выписка из Единого государственного реестра юридических лиц или выписка из Единого государственного реестра индивидуальных предпринимателей, выданная налоговым органом в срок не позднее одного </w:t>
      </w:r>
      <w:r w:rsidRPr="00782D12">
        <w:rPr>
          <w:sz w:val="28"/>
          <w:szCs w:val="28"/>
        </w:rPr>
        <w:lastRenderedPageBreak/>
        <w:t>месяца до даты подачи заявления на получение субсидии</w:t>
      </w:r>
      <w:r>
        <w:rPr>
          <w:sz w:val="28"/>
          <w:szCs w:val="28"/>
        </w:rPr>
        <w:t xml:space="preserve"> </w:t>
      </w:r>
      <w:r w:rsidRPr="001469D5">
        <w:rPr>
          <w:sz w:val="28"/>
          <w:szCs w:val="28"/>
        </w:rPr>
        <w:t>(вправе представить по собственной инициативе, а в случае непредставления, указанный документ запрашивается Управлением в порядке межведомственного информационного взаимодействия)</w:t>
      </w:r>
      <w:r w:rsidRPr="00782D12">
        <w:rPr>
          <w:sz w:val="28"/>
          <w:szCs w:val="28"/>
        </w:rPr>
        <w:t>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6D24">
        <w:rPr>
          <w:sz w:val="28"/>
          <w:szCs w:val="28"/>
        </w:rPr>
        <w:t>справка о среднесписочной численности работников</w:t>
      </w:r>
      <w:r w:rsidRPr="00782D12">
        <w:rPr>
          <w:sz w:val="28"/>
          <w:szCs w:val="28"/>
        </w:rPr>
        <w:t xml:space="preserve"> за предшествующий календарный год (с учетом всех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подразделений), заверенная подписью руководителя и печатью. </w:t>
      </w:r>
      <w:proofErr w:type="gramStart"/>
      <w:r w:rsidRPr="00782D12">
        <w:rPr>
          <w:sz w:val="28"/>
          <w:szCs w:val="28"/>
        </w:rPr>
        <w:t>Для вновь созданных организаций или вновь зарегистрированных индивидуальных предпринимателей в течение того года, в котором они зарег</w:t>
      </w:r>
      <w:r>
        <w:rPr>
          <w:sz w:val="28"/>
          <w:szCs w:val="28"/>
        </w:rPr>
        <w:t xml:space="preserve">истрированы, - справка </w:t>
      </w:r>
      <w:r w:rsidRPr="00EC6D24">
        <w:rPr>
          <w:sz w:val="28"/>
          <w:szCs w:val="28"/>
        </w:rPr>
        <w:t>о среднесписочной</w:t>
      </w:r>
      <w:r w:rsidRPr="00782D12">
        <w:rPr>
          <w:sz w:val="28"/>
          <w:szCs w:val="28"/>
        </w:rPr>
        <w:t xml:space="preserve"> численности работников за период, прошедший со дня их государственной регистрации до даты подачи заявления (с учетом всех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</w:t>
      </w:r>
      <w:proofErr w:type="gramEnd"/>
      <w:r w:rsidRPr="00782D12">
        <w:rPr>
          <w:sz w:val="28"/>
          <w:szCs w:val="28"/>
        </w:rPr>
        <w:t xml:space="preserve">), </w:t>
      </w:r>
      <w:proofErr w:type="gramStart"/>
      <w:r w:rsidRPr="00782D12">
        <w:rPr>
          <w:sz w:val="28"/>
          <w:szCs w:val="28"/>
        </w:rPr>
        <w:t>заверенная</w:t>
      </w:r>
      <w:proofErr w:type="gramEnd"/>
      <w:r w:rsidRPr="00782D12">
        <w:rPr>
          <w:sz w:val="28"/>
          <w:szCs w:val="28"/>
        </w:rPr>
        <w:t xml:space="preserve"> подписью руководителя и печатью</w:t>
      </w:r>
      <w:r>
        <w:rPr>
          <w:sz w:val="28"/>
          <w:szCs w:val="28"/>
        </w:rPr>
        <w:t xml:space="preserve"> </w:t>
      </w:r>
      <w:r w:rsidRPr="001469D5">
        <w:rPr>
          <w:sz w:val="28"/>
          <w:szCs w:val="28"/>
        </w:rPr>
        <w:t>(указанные документы субъекты малого и среднего предпринимательства вправе представить по собственной инициативе, а в случае непредставления, данные документы запрашиваются Управлением в порядке межведомственного информационного взаимодействия)</w:t>
      </w:r>
      <w:r w:rsidRPr="00782D12">
        <w:rPr>
          <w:sz w:val="28"/>
          <w:szCs w:val="28"/>
        </w:rPr>
        <w:t>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 xml:space="preserve">- копия представленного в налоговый орган документа, подтверждающего величину выручки от реализации товаров (работ, услуг) за предшествующий календарный год без учета налога на добавленную стоимость, заверенная подписью руководителя и печатью. </w:t>
      </w:r>
      <w:proofErr w:type="gramStart"/>
      <w:r w:rsidRPr="00782D12">
        <w:rPr>
          <w:sz w:val="28"/>
          <w:szCs w:val="28"/>
        </w:rPr>
        <w:t>Для вновь созданных организаций в течение того года, в котором они зарегистрированы, - справка о выручке от реализации товаров (работ, услуг) за период, прошедший со дня их государственной регистрации до даты подачи заявления, без учета налога на добавленную стоимость, заверенная подписью руководителя и печатью</w:t>
      </w:r>
      <w:r>
        <w:rPr>
          <w:sz w:val="28"/>
          <w:szCs w:val="28"/>
        </w:rPr>
        <w:t xml:space="preserve"> </w:t>
      </w:r>
      <w:r w:rsidRPr="001469D5">
        <w:rPr>
          <w:sz w:val="28"/>
          <w:szCs w:val="28"/>
        </w:rPr>
        <w:t>(указанные документы субъекты малого и среднего предпринимательства вправе представить по собственной инициативе, а в случае непредставления, данные</w:t>
      </w:r>
      <w:proofErr w:type="gramEnd"/>
      <w:r w:rsidRPr="001469D5">
        <w:rPr>
          <w:sz w:val="28"/>
          <w:szCs w:val="28"/>
        </w:rPr>
        <w:t xml:space="preserve"> документы запрашиваются Управлением в порядке межведомственного информационного взаимодействия);</w:t>
      </w:r>
    </w:p>
    <w:p w:rsidR="004E3693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2D12">
        <w:rPr>
          <w:sz w:val="28"/>
          <w:szCs w:val="28"/>
        </w:rPr>
        <w:t>- справка налогового органа, подтверждающая отсутствие задолженности по налоговым и иным обязательным платежам в бюджетную систему Российской Федерации, выданная в срок не позднее одного месяца до даты подачи заявления на получение субсидии (справка о состоя</w:t>
      </w:r>
      <w:r>
        <w:rPr>
          <w:sz w:val="28"/>
          <w:szCs w:val="28"/>
        </w:rPr>
        <w:t>нии расчетов по налогам, сборам, пеням, штрафам, процентам организаций и индивидуальных предпринимателей</w:t>
      </w:r>
      <w:r w:rsidRPr="00782D12">
        <w:rPr>
          <w:sz w:val="28"/>
          <w:szCs w:val="28"/>
        </w:rPr>
        <w:t xml:space="preserve"> или справка об исполнении налогоплательщиком</w:t>
      </w:r>
      <w:r>
        <w:rPr>
          <w:sz w:val="28"/>
          <w:szCs w:val="28"/>
        </w:rPr>
        <w:t xml:space="preserve"> (плательщиком сборов, налоговым агентом)</w:t>
      </w:r>
      <w:r w:rsidRPr="00782D12">
        <w:rPr>
          <w:sz w:val="28"/>
          <w:szCs w:val="28"/>
        </w:rPr>
        <w:t xml:space="preserve"> обязанности по уплате налогов, сборов,</w:t>
      </w:r>
      <w:r>
        <w:rPr>
          <w:sz w:val="28"/>
          <w:szCs w:val="28"/>
        </w:rPr>
        <w:t xml:space="preserve"> пеней</w:t>
      </w:r>
      <w:proofErr w:type="gramEnd"/>
      <w:r>
        <w:rPr>
          <w:sz w:val="28"/>
          <w:szCs w:val="28"/>
        </w:rPr>
        <w:t>, штрафов</w:t>
      </w:r>
      <w:r w:rsidRPr="00782D12">
        <w:rPr>
          <w:sz w:val="28"/>
          <w:szCs w:val="28"/>
        </w:rPr>
        <w:t>);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Пенсионного фонда Российской Федерации, подтверждающая отсутствие задолженности по страховым взносам в </w:t>
      </w:r>
      <w:r>
        <w:rPr>
          <w:sz w:val="28"/>
          <w:szCs w:val="28"/>
        </w:rPr>
        <w:lastRenderedPageBreak/>
        <w:t>Пенсионный фонд Российской Федерации, фонд социального страхования и фонд обязательного медицинского страхования Российской Федерации (справка о состоянии расчетов по страховым взносам, пеням и штрафам)</w:t>
      </w:r>
      <w:r w:rsidRPr="00994C26">
        <w:rPr>
          <w:sz w:val="28"/>
          <w:szCs w:val="28"/>
        </w:rPr>
        <w:t xml:space="preserve"> </w:t>
      </w:r>
      <w:r w:rsidRPr="00B5309B">
        <w:rPr>
          <w:sz w:val="28"/>
          <w:szCs w:val="28"/>
        </w:rPr>
        <w:t>выданная в срок не позднее одного месяца до даты подачи заявления на получение субсидии;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 xml:space="preserve">- описание </w:t>
      </w:r>
      <w:proofErr w:type="spellStart"/>
      <w:proofErr w:type="gramStart"/>
      <w:r w:rsidRPr="00782D12">
        <w:rPr>
          <w:sz w:val="28"/>
          <w:szCs w:val="28"/>
        </w:rPr>
        <w:t>бизнес-проекта</w:t>
      </w:r>
      <w:proofErr w:type="spellEnd"/>
      <w:proofErr w:type="gramEnd"/>
      <w:r w:rsidRPr="00782D12">
        <w:rPr>
          <w:sz w:val="28"/>
          <w:szCs w:val="28"/>
        </w:rPr>
        <w:t>, с реализацией которого связаны расходы, с указанием количества новых или сохраненных действующих рабочих мест в результате его реализации, заверенное подписью руководителя и печатью;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>- копии документов, подтверждающие произведенные целевые расходы в зависимости от вида затрат, в соответствии с требованиями бухгалтерского учета: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>а) копии договоров</w:t>
      </w:r>
      <w:r>
        <w:rPr>
          <w:sz w:val="28"/>
          <w:szCs w:val="28"/>
        </w:rPr>
        <w:t xml:space="preserve"> (предварительные договора),</w:t>
      </w:r>
      <w:r w:rsidRPr="00782D12">
        <w:rPr>
          <w:sz w:val="28"/>
          <w:szCs w:val="28"/>
        </w:rPr>
        <w:t xml:space="preserve"> (купли-продажи, поставки, аренды и др.),</w:t>
      </w:r>
      <w:r>
        <w:rPr>
          <w:sz w:val="28"/>
          <w:szCs w:val="28"/>
        </w:rPr>
        <w:t xml:space="preserve"> </w:t>
      </w:r>
      <w:r w:rsidRPr="00782D12">
        <w:rPr>
          <w:sz w:val="28"/>
          <w:szCs w:val="28"/>
        </w:rPr>
        <w:t>заверенные подписью руководителя и печатью, с предъявлением оригинала;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82D12">
        <w:rPr>
          <w:sz w:val="28"/>
          <w:szCs w:val="28"/>
        </w:rPr>
        <w:t>)</w:t>
      </w:r>
      <w:r>
        <w:rPr>
          <w:sz w:val="28"/>
          <w:szCs w:val="28"/>
        </w:rPr>
        <w:t xml:space="preserve"> копии </w:t>
      </w:r>
      <w:proofErr w:type="spellStart"/>
      <w:proofErr w:type="gramStart"/>
      <w:r w:rsidRPr="00782D12">
        <w:rPr>
          <w:sz w:val="28"/>
          <w:szCs w:val="28"/>
        </w:rPr>
        <w:t>счет-фактуры</w:t>
      </w:r>
      <w:proofErr w:type="spellEnd"/>
      <w:proofErr w:type="gramEnd"/>
      <w:r w:rsidRPr="00782D12">
        <w:rPr>
          <w:sz w:val="28"/>
          <w:szCs w:val="28"/>
        </w:rPr>
        <w:t>, товарной накладной, заверенные подписью руководителя и печатью, с предъявлением оригинала;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2D12">
        <w:rPr>
          <w:sz w:val="28"/>
          <w:szCs w:val="28"/>
        </w:rPr>
        <w:t>) копия акта оказанных услуг (выполненных работ), заверенная подписью руководителя и печатью, с предъявлением оригинала;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2D12">
        <w:rPr>
          <w:sz w:val="28"/>
          <w:szCs w:val="28"/>
        </w:rPr>
        <w:t>) копия акта приема-передачи, заверенная подписью руководителя и печатью, с предъявлением оригинала в отношении затрат, связанных с приобретением зданий, сооружений, транспортных средств;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782D12">
        <w:rPr>
          <w:sz w:val="28"/>
          <w:szCs w:val="28"/>
        </w:rPr>
        <w:t>) копия платежного поручения, заверенная банком, или копия кассового чека с приложением копии квитанции к приходному кассовому ордеру, или копия кассового чека с приложением копии товарного чека, или копия квитанции к приходному кассовому ордеру, или копия квитанции (в отношении оплаты государственной пошлины и открытия расчетного сче</w:t>
      </w:r>
      <w:r>
        <w:rPr>
          <w:sz w:val="28"/>
          <w:szCs w:val="28"/>
        </w:rPr>
        <w:t xml:space="preserve">та) и иные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не противоречившие законодательству Российской Федерации,</w:t>
      </w:r>
      <w:r w:rsidRPr="00782D12">
        <w:rPr>
          <w:sz w:val="28"/>
          <w:szCs w:val="28"/>
        </w:rPr>
        <w:t xml:space="preserve"> заверенная подписью руководителя и печатью, с предъявлением оригинала</w:t>
      </w:r>
      <w:r>
        <w:rPr>
          <w:sz w:val="28"/>
          <w:szCs w:val="28"/>
        </w:rPr>
        <w:t>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782D12">
        <w:rPr>
          <w:sz w:val="28"/>
          <w:szCs w:val="28"/>
        </w:rPr>
        <w:t xml:space="preserve">) копия акта ввода основных средств в эксплуатацию </w:t>
      </w:r>
      <w:hyperlink r:id="rId4" w:history="1">
        <w:r w:rsidRPr="00782D12">
          <w:rPr>
            <w:rStyle w:val="a3"/>
            <w:sz w:val="28"/>
            <w:szCs w:val="28"/>
          </w:rPr>
          <w:t>(ОС-1, ОС-1а, ОС-1б)</w:t>
        </w:r>
      </w:hyperlink>
      <w:r w:rsidRPr="00782D12">
        <w:rPr>
          <w:sz w:val="28"/>
          <w:szCs w:val="28"/>
        </w:rPr>
        <w:t>, заверенная подписью руководителя и печатью, с предъявлением оригинала;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782D12">
        <w:rPr>
          <w:sz w:val="28"/>
          <w:szCs w:val="28"/>
        </w:rPr>
        <w:t>) копия инвентарной карточки на приобретенное основное средство (ОС-6, ОС-6а), заверенная подписью руководителя и печатью, с предъявлением оригинала;</w:t>
      </w:r>
    </w:p>
    <w:p w:rsidR="004E3693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782D12">
        <w:rPr>
          <w:sz w:val="28"/>
          <w:szCs w:val="28"/>
        </w:rPr>
        <w:t xml:space="preserve">) копия приходного ордера </w:t>
      </w:r>
      <w:hyperlink r:id="rId5" w:history="1">
        <w:r w:rsidRPr="00782D12">
          <w:rPr>
            <w:rStyle w:val="a3"/>
            <w:sz w:val="28"/>
            <w:szCs w:val="28"/>
          </w:rPr>
          <w:t>(форма М-4)</w:t>
        </w:r>
      </w:hyperlink>
      <w:r w:rsidRPr="00782D12">
        <w:rPr>
          <w:sz w:val="28"/>
          <w:szCs w:val="28"/>
        </w:rPr>
        <w:t xml:space="preserve">, копия требования-накладной </w:t>
      </w:r>
      <w:hyperlink r:id="rId6" w:history="1">
        <w:r w:rsidRPr="00782D12">
          <w:rPr>
            <w:rStyle w:val="a3"/>
            <w:sz w:val="28"/>
            <w:szCs w:val="28"/>
          </w:rPr>
          <w:t>(форма М-11)</w:t>
        </w:r>
      </w:hyperlink>
      <w:r w:rsidRPr="00782D12">
        <w:rPr>
          <w:sz w:val="28"/>
          <w:szCs w:val="28"/>
        </w:rPr>
        <w:t xml:space="preserve"> на списание сырья, основных и вспомогательных материалов, покупных полуфабрикатов, комплектующих изделий в производство (для подтверждения расходования), заверенные подписью руководителя и печатью, с предъявлением оригинала;</w:t>
      </w:r>
    </w:p>
    <w:p w:rsidR="004E3693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паспорта;</w:t>
      </w:r>
    </w:p>
    <w:p w:rsidR="004E3693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обязательство об осуществлении деятельности не менее трех лет после получения гранта;</w:t>
      </w:r>
    </w:p>
    <w:p w:rsidR="004E3693" w:rsidRPr="0029441C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41C">
        <w:rPr>
          <w:sz w:val="28"/>
          <w:szCs w:val="28"/>
        </w:rPr>
        <w:lastRenderedPageBreak/>
        <w:t>- отчет об использовании средств гранта</w:t>
      </w:r>
      <w:r>
        <w:rPr>
          <w:sz w:val="28"/>
          <w:szCs w:val="28"/>
        </w:rPr>
        <w:t xml:space="preserve"> по истечению трех месяцев со дня поступления средств на его счет</w:t>
      </w:r>
      <w:r w:rsidRPr="0029441C">
        <w:rPr>
          <w:sz w:val="28"/>
          <w:szCs w:val="28"/>
        </w:rPr>
        <w:t xml:space="preserve"> (для субъектов малого и среднего </w:t>
      </w:r>
      <w:proofErr w:type="gramStart"/>
      <w:r w:rsidRPr="0029441C">
        <w:rPr>
          <w:sz w:val="28"/>
          <w:szCs w:val="28"/>
        </w:rPr>
        <w:t>бизнеса</w:t>
      </w:r>
      <w:proofErr w:type="gramEnd"/>
      <w:r w:rsidRPr="0029441C">
        <w:rPr>
          <w:sz w:val="28"/>
          <w:szCs w:val="28"/>
        </w:rPr>
        <w:t xml:space="preserve"> получающих </w:t>
      </w:r>
      <w:proofErr w:type="spellStart"/>
      <w:r w:rsidRPr="0029441C">
        <w:rPr>
          <w:sz w:val="28"/>
          <w:szCs w:val="28"/>
        </w:rPr>
        <w:t>грантовую</w:t>
      </w:r>
      <w:proofErr w:type="spellEnd"/>
      <w:r w:rsidRPr="0029441C">
        <w:rPr>
          <w:sz w:val="28"/>
          <w:szCs w:val="28"/>
        </w:rPr>
        <w:t xml:space="preserve"> поддержку на предстоящие расходы)</w:t>
      </w:r>
      <w:r>
        <w:rPr>
          <w:sz w:val="28"/>
          <w:szCs w:val="28"/>
        </w:rPr>
        <w:t xml:space="preserve"> </w:t>
      </w:r>
      <w:r w:rsidRPr="00EC6D24">
        <w:rPr>
          <w:sz w:val="28"/>
          <w:szCs w:val="28"/>
        </w:rPr>
        <w:t>с приложением заверенных кредитными организациями выписок о движении денежных средств по расчетным счетам за отчетный период;</w:t>
      </w:r>
      <w:r w:rsidRPr="0029441C">
        <w:rPr>
          <w:sz w:val="28"/>
          <w:szCs w:val="28"/>
        </w:rPr>
        <w:t xml:space="preserve"> 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3 к пакету конкурсной документации)</w:t>
      </w:r>
      <w:r w:rsidRPr="00782D12">
        <w:rPr>
          <w:sz w:val="28"/>
          <w:szCs w:val="28"/>
        </w:rPr>
        <w:t>;</w:t>
      </w:r>
    </w:p>
    <w:p w:rsidR="004E3693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 xml:space="preserve">- справка </w:t>
      </w:r>
      <w:proofErr w:type="gramStart"/>
      <w:r w:rsidRPr="00782D12">
        <w:rPr>
          <w:sz w:val="28"/>
          <w:szCs w:val="28"/>
        </w:rPr>
        <w:t>о полученных субсидиях за период со дня государственной регистрации до даты подачи заявления о предоставлении</w:t>
      </w:r>
      <w:proofErr w:type="gramEnd"/>
      <w:r w:rsidRPr="00782D12">
        <w:rPr>
          <w:sz w:val="28"/>
          <w:szCs w:val="28"/>
        </w:rPr>
        <w:t xml:space="preserve"> </w:t>
      </w:r>
      <w:proofErr w:type="spellStart"/>
      <w:r w:rsidRPr="00782D12">
        <w:rPr>
          <w:sz w:val="28"/>
          <w:szCs w:val="28"/>
        </w:rPr>
        <w:t>грантовой</w:t>
      </w:r>
      <w:proofErr w:type="spellEnd"/>
      <w:r w:rsidRPr="00782D12">
        <w:rPr>
          <w:sz w:val="28"/>
          <w:szCs w:val="28"/>
        </w:rPr>
        <w:t xml:space="preserve"> поддержки, заверенная </w:t>
      </w:r>
      <w:r>
        <w:rPr>
          <w:sz w:val="28"/>
          <w:szCs w:val="28"/>
        </w:rPr>
        <w:t>подписью руководителя и печатью (приложение  4</w:t>
      </w:r>
      <w:r w:rsidRPr="00296716">
        <w:rPr>
          <w:sz w:val="28"/>
          <w:szCs w:val="28"/>
        </w:rPr>
        <w:t xml:space="preserve"> </w:t>
      </w:r>
      <w:r>
        <w:rPr>
          <w:sz w:val="28"/>
          <w:szCs w:val="28"/>
        </w:rPr>
        <w:t>к пакету конкурсной документации);</w:t>
      </w:r>
    </w:p>
    <w:p w:rsidR="004E3693" w:rsidRDefault="004E3693" w:rsidP="004E36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3A5A">
        <w:rPr>
          <w:sz w:val="28"/>
          <w:szCs w:val="28"/>
        </w:rPr>
        <w:t>иные документы, представленные заявителем в добровольном порядке.</w:t>
      </w:r>
    </w:p>
    <w:p w:rsidR="004E3693" w:rsidRPr="00801797" w:rsidRDefault="004E3693" w:rsidP="004E369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D24">
        <w:rPr>
          <w:rFonts w:ascii="Times New Roman" w:hAnsi="Times New Roman"/>
          <w:sz w:val="28"/>
          <w:szCs w:val="28"/>
        </w:rPr>
        <w:t>Вновь созданные организации или вновь зарегистрированные индивидуальные предприниматели представляют также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                «О развитии малого и среднего предпринимательства в Российской Федерации» по форме, утвержденной приказом Минэкономразвития России от 10.03.2016 № 113.</w:t>
      </w:r>
      <w:proofErr w:type="gramEnd"/>
    </w:p>
    <w:p w:rsidR="004E3693" w:rsidRPr="00537AEF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37A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7AEF">
        <w:rPr>
          <w:rFonts w:ascii="Times New Roman" w:hAnsi="Times New Roman" w:cs="Times New Roman"/>
          <w:sz w:val="28"/>
          <w:szCs w:val="28"/>
        </w:rPr>
        <w:t xml:space="preserve">. Конкурсные заявки принимаются в течение 30 календарных </w:t>
      </w:r>
      <w:r>
        <w:rPr>
          <w:rFonts w:ascii="Times New Roman" w:hAnsi="Times New Roman" w:cs="Times New Roman"/>
          <w:sz w:val="28"/>
          <w:szCs w:val="28"/>
        </w:rPr>
        <w:t>дней с момента размещения информации об объявлении конкурсного отбора</w:t>
      </w:r>
      <w:r w:rsidRPr="00537AEF">
        <w:rPr>
          <w:rFonts w:ascii="Times New Roman" w:hAnsi="Times New Roman" w:cs="Times New Roman"/>
          <w:sz w:val="28"/>
          <w:szCs w:val="28"/>
        </w:rPr>
        <w:t>. Конкурсные заявки, поступившие после установленного срока,</w:t>
      </w:r>
      <w:r>
        <w:rPr>
          <w:rFonts w:ascii="Times New Roman" w:hAnsi="Times New Roman" w:cs="Times New Roman"/>
          <w:sz w:val="28"/>
          <w:szCs w:val="28"/>
        </w:rPr>
        <w:t xml:space="preserve"> не регистрируются и</w:t>
      </w:r>
      <w:r w:rsidRPr="00537AEF">
        <w:rPr>
          <w:rFonts w:ascii="Times New Roman" w:hAnsi="Times New Roman" w:cs="Times New Roman"/>
          <w:sz w:val="28"/>
          <w:szCs w:val="28"/>
        </w:rPr>
        <w:t xml:space="preserve"> не рассматриваются.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7AEF">
        <w:rPr>
          <w:rFonts w:ascii="Times New Roman" w:hAnsi="Times New Roman" w:cs="Times New Roman"/>
          <w:sz w:val="28"/>
          <w:szCs w:val="28"/>
        </w:rPr>
        <w:t>Документы, предоставляемые на конкурсный отбор, не возвращаются.</w:t>
      </w:r>
    </w:p>
    <w:p w:rsidR="004E3693" w:rsidRPr="00537AEF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BE6FCE">
        <w:rPr>
          <w:rFonts w:ascii="Times New Roman" w:hAnsi="Times New Roman" w:cs="Times New Roman"/>
          <w:b/>
          <w:sz w:val="28"/>
          <w:szCs w:val="28"/>
        </w:rPr>
        <w:t>. Разъ</w:t>
      </w:r>
      <w:r>
        <w:rPr>
          <w:rFonts w:ascii="Times New Roman" w:hAnsi="Times New Roman" w:cs="Times New Roman"/>
          <w:b/>
          <w:sz w:val="28"/>
          <w:szCs w:val="28"/>
        </w:rPr>
        <w:t>яснение конкурсной документации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Участники конкурсного отбора имеют право о</w:t>
      </w:r>
      <w:r>
        <w:rPr>
          <w:rFonts w:ascii="Times New Roman" w:hAnsi="Times New Roman" w:cs="Times New Roman"/>
          <w:sz w:val="28"/>
          <w:szCs w:val="28"/>
        </w:rPr>
        <w:t>братиться в У</w:t>
      </w:r>
      <w:r w:rsidRPr="00BE6FCE">
        <w:rPr>
          <w:rFonts w:ascii="Times New Roman" w:hAnsi="Times New Roman" w:cs="Times New Roman"/>
          <w:sz w:val="28"/>
          <w:szCs w:val="28"/>
        </w:rPr>
        <w:t>правление за получением разъяснений в отношении конкурсной документации в устной или письменной форм</w:t>
      </w:r>
      <w:r>
        <w:rPr>
          <w:rFonts w:ascii="Times New Roman" w:hAnsi="Times New Roman" w:cs="Times New Roman"/>
          <w:sz w:val="28"/>
          <w:szCs w:val="28"/>
        </w:rPr>
        <w:t>е, а также по электронной почте</w:t>
      </w:r>
      <w:r w:rsidRPr="00BE6FCE">
        <w:rPr>
          <w:rFonts w:ascii="Times New Roman" w:hAnsi="Times New Roman" w:cs="Times New Roman"/>
          <w:sz w:val="28"/>
          <w:szCs w:val="28"/>
        </w:rPr>
        <w:t xml:space="preserve"> (тел.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E6FCE">
        <w:rPr>
          <w:rFonts w:ascii="Times New Roman" w:hAnsi="Times New Roman" w:cs="Times New Roman"/>
          <w:sz w:val="28"/>
          <w:szCs w:val="28"/>
        </w:rPr>
        <w:t xml:space="preserve"> +7 (3842) 75 04 33, </w:t>
      </w:r>
      <w:r w:rsidRPr="00BE6F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6FCE">
        <w:rPr>
          <w:rFonts w:ascii="Times New Roman" w:hAnsi="Times New Roman" w:cs="Times New Roman"/>
          <w:sz w:val="28"/>
          <w:szCs w:val="28"/>
        </w:rPr>
        <w:t>-</w:t>
      </w:r>
      <w:r w:rsidRPr="00BE6F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E6F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akmr</w:t>
      </w:r>
      <w:proofErr w:type="spellEnd"/>
      <w:r w:rsidRPr="00EA4275">
        <w:rPr>
          <w:rFonts w:ascii="Times New Roman" w:hAnsi="Times New Roman" w:cs="Times New Roman"/>
          <w:sz w:val="28"/>
          <w:szCs w:val="28"/>
        </w:rPr>
        <w:t>1</w:t>
      </w:r>
      <w:r w:rsidRPr="00A10B5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10B5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6FCE">
        <w:rPr>
          <w:rFonts w:ascii="Times New Roman" w:hAnsi="Times New Roman" w:cs="Times New Roman"/>
          <w:sz w:val="28"/>
          <w:szCs w:val="28"/>
        </w:rPr>
        <w:t>).</w:t>
      </w: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93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BE6FCE">
        <w:rPr>
          <w:rFonts w:ascii="Times New Roman" w:hAnsi="Times New Roman" w:cs="Times New Roman"/>
          <w:b/>
          <w:sz w:val="28"/>
          <w:szCs w:val="28"/>
        </w:rPr>
        <w:t>. Оценка конкурсных з</w:t>
      </w:r>
      <w:r>
        <w:rPr>
          <w:rFonts w:ascii="Times New Roman" w:hAnsi="Times New Roman" w:cs="Times New Roman"/>
          <w:b/>
          <w:sz w:val="28"/>
          <w:szCs w:val="28"/>
        </w:rPr>
        <w:t>аявок и принятие решения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E6FCE">
        <w:rPr>
          <w:rFonts w:ascii="Times New Roman" w:hAnsi="Times New Roman" w:cs="Times New Roman"/>
          <w:sz w:val="28"/>
          <w:szCs w:val="28"/>
        </w:rPr>
        <w:t>.1. Конкурсная комиссия на своем заседании р</w:t>
      </w:r>
      <w:r>
        <w:rPr>
          <w:rFonts w:ascii="Times New Roman" w:hAnsi="Times New Roman" w:cs="Times New Roman"/>
          <w:sz w:val="28"/>
          <w:szCs w:val="28"/>
        </w:rPr>
        <w:t xml:space="preserve">ассматривает поступившие заявки и принимает решение о предоставлении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 При определении победителей выделяются следующие приоритетные целевые группы: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82D12">
        <w:rPr>
          <w:sz w:val="28"/>
          <w:szCs w:val="28"/>
        </w:rPr>
        <w:t xml:space="preserve"> реализующие инвестиционные проекты, направленные на развитие инновационной деятельности;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2D12">
        <w:rPr>
          <w:sz w:val="28"/>
          <w:szCs w:val="28"/>
        </w:rPr>
        <w:t xml:space="preserve"> инвалиды;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предприниматели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782D12">
        <w:rPr>
          <w:sz w:val="28"/>
          <w:szCs w:val="28"/>
        </w:rPr>
        <w:t>являвшиеся непосредственно перед государственной регистрацией зарегистрированными безработными;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2D12">
        <w:rPr>
          <w:sz w:val="28"/>
          <w:szCs w:val="28"/>
        </w:rPr>
        <w:t xml:space="preserve">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2D12">
        <w:rPr>
          <w:sz w:val="28"/>
          <w:szCs w:val="28"/>
        </w:rPr>
        <w:t xml:space="preserve"> молодежь до 30 лет;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2D12">
        <w:rPr>
          <w:sz w:val="28"/>
          <w:szCs w:val="28"/>
        </w:rPr>
        <w:t xml:space="preserve"> студенты и выпускники высших и средних учебных заведений (в течение первого года после даты окончания высшего или среднего профессионального образования);</w:t>
      </w:r>
    </w:p>
    <w:p w:rsidR="004E3693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2D12">
        <w:rPr>
          <w:sz w:val="28"/>
          <w:szCs w:val="28"/>
        </w:rPr>
        <w:t xml:space="preserve"> женщины, </w:t>
      </w:r>
      <w:r>
        <w:rPr>
          <w:sz w:val="28"/>
          <w:szCs w:val="28"/>
        </w:rPr>
        <w:t>воспитывающих несовершеннолетних детей;</w:t>
      </w:r>
    </w:p>
    <w:p w:rsidR="004E3693" w:rsidRDefault="004E3693" w:rsidP="004E369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военнослужащие, уволенные в запас в связи с сокращением Вооруженных Сил Российской Федерации;</w:t>
      </w:r>
    </w:p>
    <w:p w:rsidR="004E3693" w:rsidRDefault="004E3693" w:rsidP="004E36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субъекты малого и среднего предпринимательства, относящиеся к социальному предпринимательству;</w:t>
      </w:r>
    </w:p>
    <w:p w:rsidR="004E3693" w:rsidRPr="00782D12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1(одного) родителя в неполной семье не превышает 35 лет, неполные семьи, многодетные семьи, семьи, воспитывающие детей инвалидов.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заявок по льготным категориям, конкурсная комиссия принимает и рассматривает все поступившие заявки.</w:t>
      </w:r>
    </w:p>
    <w:p w:rsidR="004E3693" w:rsidRPr="00537AEF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14.3</w:t>
      </w:r>
      <w:r w:rsidRPr="00537AEF">
        <w:rPr>
          <w:sz w:val="28"/>
          <w:szCs w:val="28"/>
        </w:rPr>
        <w:t xml:space="preserve">. Решение конкурсной комиссии принимается простым большинством голосов. При равенстве голосов принимается решение, за которое проголосовал председатель конкурсной комиссии. 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14.4. </w:t>
      </w:r>
      <w:r w:rsidRPr="00BE6FCE">
        <w:rPr>
          <w:rFonts w:ascii="Times New Roman" w:hAnsi="Times New Roman" w:cs="Times New Roman"/>
          <w:sz w:val="28"/>
          <w:szCs w:val="28"/>
        </w:rPr>
        <w:t>Конкурсная комиссия имеет право получать заключения структур</w:t>
      </w:r>
      <w:r>
        <w:rPr>
          <w:rFonts w:ascii="Times New Roman" w:hAnsi="Times New Roman" w:cs="Times New Roman"/>
          <w:sz w:val="28"/>
          <w:szCs w:val="28"/>
        </w:rPr>
        <w:t>ных подразделений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 по представленной конкурсной документации.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14.5. Решение конкурсной комиссии должно быть вынесено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дней со дня окончания приема конкурсной документации.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E">
        <w:rPr>
          <w:rFonts w:ascii="Times New Roman" w:hAnsi="Times New Roman" w:cs="Times New Roman"/>
          <w:sz w:val="28"/>
          <w:szCs w:val="28"/>
        </w:rPr>
        <w:t>. Решение конкурсной комиссии оформляется протоколом, который подписывают председатель и секретарь конкурсной комиссии.</w:t>
      </w:r>
    </w:p>
    <w:p w:rsidR="004E3693" w:rsidRPr="00BE6FCE" w:rsidRDefault="004E3693" w:rsidP="004E3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>15</w:t>
      </w:r>
      <w:r w:rsidRPr="00BE6FCE">
        <w:rPr>
          <w:b/>
          <w:sz w:val="28"/>
          <w:szCs w:val="28"/>
        </w:rPr>
        <w:t xml:space="preserve">. </w:t>
      </w:r>
      <w:r w:rsidRPr="00BE6FCE">
        <w:rPr>
          <w:b/>
          <w:snapToGrid w:val="0"/>
          <w:sz w:val="28"/>
          <w:szCs w:val="28"/>
        </w:rPr>
        <w:t>Оформление решения конкурсной комиссии</w:t>
      </w:r>
    </w:p>
    <w:p w:rsidR="004E3693" w:rsidRDefault="004E3693" w:rsidP="004E3693">
      <w:pPr>
        <w:widowControl w:val="0"/>
        <w:jc w:val="center"/>
        <w:rPr>
          <w:b/>
          <w:snapToGrid w:val="0"/>
          <w:sz w:val="28"/>
          <w:szCs w:val="28"/>
        </w:rPr>
      </w:pPr>
    </w:p>
    <w:p w:rsidR="004E3693" w:rsidRPr="00BE6FCE" w:rsidRDefault="004E3693" w:rsidP="004E369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BE6FCE">
        <w:rPr>
          <w:sz w:val="28"/>
          <w:szCs w:val="28"/>
        </w:rPr>
        <w:t>.1. Решение конкурсной комиссии оформляется протоколом</w:t>
      </w:r>
      <w:r>
        <w:rPr>
          <w:sz w:val="28"/>
          <w:szCs w:val="28"/>
        </w:rPr>
        <w:t>, к которому прилагаются листы голосования по каждому участнику конкурсного отбора</w:t>
      </w:r>
      <w:r w:rsidRPr="00BE6FCE">
        <w:rPr>
          <w:snapToGrid w:val="0"/>
          <w:sz w:val="28"/>
          <w:szCs w:val="28"/>
        </w:rPr>
        <w:t xml:space="preserve">. Протоколы </w:t>
      </w:r>
      <w:r w:rsidRPr="00BE6FCE">
        <w:rPr>
          <w:sz w:val="28"/>
          <w:szCs w:val="28"/>
        </w:rPr>
        <w:t>подписываются председателем конкурсной комиссии и секретарем конкурсной комиссии, а в его отсутствие – заместителем председателя конкурсной комиссии и секретарем конкурсной комиссии.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BE6FCE">
        <w:rPr>
          <w:rFonts w:ascii="Times New Roman" w:hAnsi="Times New Roman" w:cs="Times New Roman"/>
          <w:sz w:val="28"/>
          <w:szCs w:val="28"/>
        </w:rPr>
        <w:t xml:space="preserve">.2. Управление на основании протокола конкурсной комиссии о победителях конкурсного отбора готовит проект </w:t>
      </w:r>
      <w:r>
        <w:rPr>
          <w:rFonts w:ascii="Times New Roman" w:hAnsi="Times New Roman" w:cs="Times New Roman"/>
          <w:sz w:val="28"/>
          <w:szCs w:val="28"/>
        </w:rPr>
        <w:t>правового акта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 о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BE6FCE">
        <w:rPr>
          <w:rFonts w:ascii="Times New Roman" w:hAnsi="Times New Roman" w:cs="Times New Roman"/>
          <w:b/>
          <w:sz w:val="28"/>
          <w:szCs w:val="28"/>
        </w:rPr>
        <w:t>. Уведомление о результатах конкурсног</w:t>
      </w:r>
      <w:r>
        <w:rPr>
          <w:rFonts w:ascii="Times New Roman" w:hAnsi="Times New Roman" w:cs="Times New Roman"/>
          <w:b/>
          <w:sz w:val="28"/>
          <w:szCs w:val="28"/>
        </w:rPr>
        <w:t>о отбора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562169" w:rsidRDefault="004E3693" w:rsidP="004E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BE6FCE">
        <w:rPr>
          <w:sz w:val="28"/>
          <w:szCs w:val="28"/>
        </w:rPr>
        <w:t>.1</w:t>
      </w:r>
      <w:r w:rsidRPr="00562169">
        <w:rPr>
          <w:sz w:val="28"/>
          <w:szCs w:val="28"/>
        </w:rPr>
        <w:t>. В течение пя</w:t>
      </w:r>
      <w:r>
        <w:rPr>
          <w:sz w:val="28"/>
          <w:szCs w:val="28"/>
        </w:rPr>
        <w:t>ти дней после принятия решения У</w:t>
      </w:r>
      <w:r w:rsidRPr="00562169">
        <w:rPr>
          <w:sz w:val="28"/>
          <w:szCs w:val="28"/>
        </w:rPr>
        <w:t>правление извещает победителей конкурсного отбора с указанием срока, в течение которого субъект малого и среднего предпринимательства должен заключить д</w:t>
      </w:r>
      <w:r>
        <w:rPr>
          <w:sz w:val="28"/>
          <w:szCs w:val="28"/>
        </w:rPr>
        <w:t>оговор о предоставлении гранта</w:t>
      </w:r>
      <w:r w:rsidRPr="00562169">
        <w:rPr>
          <w:sz w:val="28"/>
          <w:szCs w:val="28"/>
        </w:rPr>
        <w:t xml:space="preserve"> с администрацией</w:t>
      </w:r>
      <w:r>
        <w:rPr>
          <w:sz w:val="28"/>
          <w:szCs w:val="28"/>
        </w:rPr>
        <w:t xml:space="preserve"> Кемеровского муниципального района</w:t>
      </w:r>
      <w:r w:rsidRPr="00562169">
        <w:rPr>
          <w:sz w:val="28"/>
          <w:szCs w:val="28"/>
        </w:rPr>
        <w:t xml:space="preserve">. 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BE6FCE">
        <w:rPr>
          <w:rFonts w:ascii="Times New Roman" w:hAnsi="Times New Roman" w:cs="Times New Roman"/>
          <w:sz w:val="28"/>
          <w:szCs w:val="28"/>
        </w:rPr>
        <w:t xml:space="preserve">.2. По письменному запросу участников конкурсного отбора, </w:t>
      </w:r>
      <w:r>
        <w:rPr>
          <w:rFonts w:ascii="Times New Roman" w:hAnsi="Times New Roman" w:cs="Times New Roman"/>
          <w:sz w:val="28"/>
          <w:szCs w:val="28"/>
        </w:rPr>
        <w:t>не признанных победителями, У</w:t>
      </w:r>
      <w:r w:rsidRPr="00BE6FCE">
        <w:rPr>
          <w:rFonts w:ascii="Times New Roman" w:hAnsi="Times New Roman" w:cs="Times New Roman"/>
          <w:sz w:val="28"/>
          <w:szCs w:val="28"/>
        </w:rPr>
        <w:t>правление обязано направить ответ заявителю с обоснованием причины отклонения конкурсной заявки в срок не позднее десяти дней со дня поступления письменного запроса.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Pr="00BE6FCE" w:rsidRDefault="004E3693" w:rsidP="004E3693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17</w:t>
      </w:r>
      <w:r w:rsidRPr="00BE6FCE">
        <w:rPr>
          <w:b/>
          <w:snapToGrid w:val="0"/>
          <w:sz w:val="28"/>
          <w:szCs w:val="28"/>
        </w:rPr>
        <w:t>. Право на обжалова</w:t>
      </w:r>
      <w:r>
        <w:rPr>
          <w:b/>
          <w:snapToGrid w:val="0"/>
          <w:sz w:val="28"/>
          <w:szCs w:val="28"/>
        </w:rPr>
        <w:t>ние решения конкурсной комиссии</w:t>
      </w:r>
    </w:p>
    <w:p w:rsidR="004E3693" w:rsidRPr="00BE6FCE" w:rsidRDefault="004E3693" w:rsidP="004E3693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4E3693" w:rsidRPr="00BE6FCE" w:rsidRDefault="004E3693" w:rsidP="004E3693">
      <w:pPr>
        <w:widowControl w:val="0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17.1. </w:t>
      </w:r>
      <w:r w:rsidRPr="00BE6FCE">
        <w:rPr>
          <w:snapToGrid w:val="0"/>
          <w:sz w:val="28"/>
          <w:szCs w:val="28"/>
        </w:rPr>
        <w:t>Решения, принятые конкурсной комиссией, могут быть обжалованы в судебном порядке в соответствии с законодательством Российской Федерации.</w:t>
      </w:r>
    </w:p>
    <w:p w:rsidR="004E3693" w:rsidRDefault="004E3693" w:rsidP="004E3693">
      <w:pPr>
        <w:widowControl w:val="0"/>
        <w:rPr>
          <w:b/>
          <w:snapToGrid w:val="0"/>
          <w:sz w:val="28"/>
          <w:szCs w:val="28"/>
        </w:rPr>
      </w:pPr>
    </w:p>
    <w:p w:rsidR="004E3693" w:rsidRPr="00BE6FCE" w:rsidRDefault="004E3693" w:rsidP="004E3693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18. Возврат субсидии</w:t>
      </w:r>
    </w:p>
    <w:p w:rsidR="004E3693" w:rsidRPr="00BE6FCE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BE6FCE">
        <w:rPr>
          <w:rFonts w:ascii="Times New Roman" w:hAnsi="Times New Roman" w:cs="Times New Roman"/>
          <w:sz w:val="28"/>
          <w:szCs w:val="28"/>
        </w:rPr>
        <w:t>В случае предостав</w:t>
      </w:r>
      <w:r>
        <w:rPr>
          <w:rFonts w:ascii="Times New Roman" w:hAnsi="Times New Roman" w:cs="Times New Roman"/>
          <w:sz w:val="28"/>
          <w:szCs w:val="28"/>
        </w:rPr>
        <w:t>ления недостоверных документов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дминистрация Кемеровского муниципального района имеет право потребовать возврата субсидии частично или полностью.</w:t>
      </w:r>
    </w:p>
    <w:p w:rsidR="004E3693" w:rsidRDefault="004E3693" w:rsidP="004E369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E3693" w:rsidRDefault="004E3693" w:rsidP="004E3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Кемеровского муниципального района</w:t>
      </w:r>
    </w:p>
    <w:p w:rsidR="004E3693" w:rsidRDefault="004E3693" w:rsidP="004E36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строительству    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93" w:rsidRDefault="004E3693" w:rsidP="004E3693">
      <w:pPr>
        <w:pStyle w:val="ConsPlusNonformat"/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3693" w:rsidRPr="00A05E7E" w:rsidRDefault="004E3693" w:rsidP="004E3693">
      <w:pPr>
        <w:pStyle w:val="ConsPlusNonformat"/>
        <w:ind w:left="576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E3693" w:rsidRPr="00453541" w:rsidRDefault="004E3693" w:rsidP="004E3693">
      <w:pPr>
        <w:pStyle w:val="ConsPlusNonformat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пакету конкурсной документации</w:t>
      </w:r>
    </w:p>
    <w:p w:rsidR="004E3693" w:rsidRPr="00453541" w:rsidRDefault="004E3693" w:rsidP="004E3693">
      <w:pPr>
        <w:jc w:val="center"/>
      </w:pPr>
    </w:p>
    <w:p w:rsidR="004E3693" w:rsidRPr="00A02F37" w:rsidRDefault="004E3693" w:rsidP="004E3693">
      <w:pPr>
        <w:jc w:val="center"/>
        <w:rPr>
          <w:b/>
          <w:sz w:val="28"/>
          <w:szCs w:val="28"/>
        </w:rPr>
      </w:pPr>
      <w:r w:rsidRPr="00A02F37">
        <w:rPr>
          <w:b/>
          <w:sz w:val="28"/>
          <w:szCs w:val="28"/>
        </w:rPr>
        <w:t xml:space="preserve">Расчет суммы </w:t>
      </w:r>
      <w:proofErr w:type="spellStart"/>
      <w:r>
        <w:rPr>
          <w:b/>
          <w:sz w:val="28"/>
          <w:szCs w:val="28"/>
        </w:rPr>
        <w:t>грантовой</w:t>
      </w:r>
      <w:proofErr w:type="spellEnd"/>
      <w:r>
        <w:rPr>
          <w:b/>
          <w:sz w:val="28"/>
          <w:szCs w:val="28"/>
        </w:rPr>
        <w:t xml:space="preserve"> поддержки начинающим субъектам малого и среднего предпринимательства на создание собственного бизнеса</w:t>
      </w:r>
    </w:p>
    <w:p w:rsidR="004E3693" w:rsidRPr="00453541" w:rsidRDefault="004E3693" w:rsidP="004E3693">
      <w:pPr>
        <w:pBdr>
          <w:bottom w:val="single" w:sz="12" w:space="0" w:color="auto"/>
        </w:pBdr>
        <w:jc w:val="center"/>
        <w:rPr>
          <w:sz w:val="28"/>
          <w:szCs w:val="28"/>
        </w:rPr>
      </w:pPr>
    </w:p>
    <w:p w:rsidR="004E3693" w:rsidRPr="007E1D91" w:rsidRDefault="004E3693" w:rsidP="004E3693">
      <w:pPr>
        <w:pBdr>
          <w:bottom w:val="single" w:sz="12" w:space="0" w:color="auto"/>
        </w:pBdr>
        <w:jc w:val="both"/>
        <w:rPr>
          <w:sz w:val="28"/>
          <w:szCs w:val="28"/>
        </w:rPr>
      </w:pPr>
    </w:p>
    <w:p w:rsidR="004E3693" w:rsidRPr="00453541" w:rsidRDefault="004E3693" w:rsidP="004E3693">
      <w:pPr>
        <w:jc w:val="center"/>
        <w:rPr>
          <w:sz w:val="28"/>
          <w:szCs w:val="28"/>
        </w:rPr>
      </w:pPr>
      <w:r w:rsidRPr="00453541">
        <w:rPr>
          <w:sz w:val="28"/>
          <w:szCs w:val="28"/>
        </w:rPr>
        <w:t>(полное наименование заявителя)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ИНН ______________________________________________</w:t>
      </w:r>
      <w:r>
        <w:rPr>
          <w:sz w:val="28"/>
          <w:szCs w:val="28"/>
        </w:rPr>
        <w:t>_</w:t>
      </w:r>
      <w:r w:rsidRPr="00453541">
        <w:rPr>
          <w:sz w:val="28"/>
          <w:szCs w:val="28"/>
        </w:rPr>
        <w:t>____________</w:t>
      </w:r>
    </w:p>
    <w:p w:rsidR="004E3693" w:rsidRPr="00453541" w:rsidRDefault="004E3693" w:rsidP="004E3693">
      <w:pPr>
        <w:rPr>
          <w:sz w:val="28"/>
          <w:szCs w:val="28"/>
        </w:rPr>
      </w:pPr>
      <w:proofErr w:type="spellStart"/>
      <w:proofErr w:type="gramStart"/>
      <w:r w:rsidRPr="00453541">
        <w:rPr>
          <w:sz w:val="28"/>
          <w:szCs w:val="28"/>
        </w:rPr>
        <w:t>р</w:t>
      </w:r>
      <w:proofErr w:type="spellEnd"/>
      <w:proofErr w:type="gramEnd"/>
      <w:r w:rsidRPr="00453541">
        <w:rPr>
          <w:sz w:val="28"/>
          <w:szCs w:val="28"/>
        </w:rPr>
        <w:t>/счет ___________________________________________________________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На</w:t>
      </w:r>
      <w:r>
        <w:rPr>
          <w:sz w:val="28"/>
          <w:szCs w:val="28"/>
        </w:rPr>
        <w:t>именование организации поставщика______________________________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Юридический адрес _______________________________________________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Фактическое местонахождение, телефон _____________________________</w:t>
      </w:r>
    </w:p>
    <w:p w:rsidR="004E3693" w:rsidRPr="00453541" w:rsidRDefault="004E3693" w:rsidP="004E3693">
      <w:pPr>
        <w:rPr>
          <w:sz w:val="4"/>
          <w:szCs w:val="4"/>
        </w:rPr>
      </w:pP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________________________________________________________________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ИНН __________________________ КПП 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proofErr w:type="spellStart"/>
      <w:proofErr w:type="gramStart"/>
      <w:r w:rsidRPr="00453541">
        <w:rPr>
          <w:sz w:val="28"/>
          <w:szCs w:val="28"/>
        </w:rPr>
        <w:t>р</w:t>
      </w:r>
      <w:proofErr w:type="spellEnd"/>
      <w:proofErr w:type="gramEnd"/>
      <w:r w:rsidRPr="00453541">
        <w:rPr>
          <w:sz w:val="28"/>
          <w:szCs w:val="28"/>
        </w:rPr>
        <w:t>/счет ___________________________________________________________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 xml:space="preserve">БИК __________________________ </w:t>
      </w:r>
      <w:proofErr w:type="spellStart"/>
      <w:r w:rsidRPr="00453541">
        <w:rPr>
          <w:sz w:val="28"/>
          <w:szCs w:val="28"/>
        </w:rPr>
        <w:t>кор</w:t>
      </w:r>
      <w:proofErr w:type="gramStart"/>
      <w:r w:rsidRPr="00453541">
        <w:rPr>
          <w:sz w:val="28"/>
          <w:szCs w:val="28"/>
        </w:rPr>
        <w:t>.с</w:t>
      </w:r>
      <w:proofErr w:type="gramEnd"/>
      <w:r w:rsidRPr="00453541">
        <w:rPr>
          <w:sz w:val="28"/>
          <w:szCs w:val="28"/>
        </w:rPr>
        <w:t>чет</w:t>
      </w:r>
      <w:proofErr w:type="spellEnd"/>
      <w:r w:rsidRPr="00453541">
        <w:rPr>
          <w:sz w:val="28"/>
          <w:szCs w:val="28"/>
        </w:rPr>
        <w:t xml:space="preserve"> 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Наименование предоставленных услуг _______________________________</w:t>
      </w:r>
    </w:p>
    <w:p w:rsidR="004E3693" w:rsidRPr="00453541" w:rsidRDefault="004E3693" w:rsidP="004E3693">
      <w:pPr>
        <w:rPr>
          <w:sz w:val="4"/>
          <w:szCs w:val="4"/>
        </w:rPr>
      </w:pPr>
    </w:p>
    <w:p w:rsidR="004E3693" w:rsidRPr="00453541" w:rsidRDefault="004E3693" w:rsidP="004E36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 xml:space="preserve">По договору № ___________________ </w:t>
      </w:r>
      <w:proofErr w:type="gramStart"/>
      <w:r w:rsidRPr="00453541">
        <w:rPr>
          <w:sz w:val="28"/>
          <w:szCs w:val="28"/>
        </w:rPr>
        <w:t>от</w:t>
      </w:r>
      <w:proofErr w:type="gramEnd"/>
      <w:r w:rsidRPr="00453541">
        <w:rPr>
          <w:sz w:val="28"/>
          <w:szCs w:val="28"/>
        </w:rPr>
        <w:t xml:space="preserve"> __________________</w:t>
      </w: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Реквизиты платежного поручения, подтверждающие факт оплаты по данному договору __________________________________________________________</w:t>
      </w:r>
      <w:r>
        <w:rPr>
          <w:sz w:val="28"/>
          <w:szCs w:val="28"/>
        </w:rPr>
        <w:t>______</w:t>
      </w:r>
    </w:p>
    <w:p w:rsidR="004E3693" w:rsidRPr="00453541" w:rsidRDefault="004E3693" w:rsidP="004E369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2257"/>
        <w:gridCol w:w="2091"/>
        <w:gridCol w:w="2887"/>
      </w:tblGrid>
      <w:tr w:rsidR="004E3693" w:rsidRPr="00136654" w:rsidTr="000B162F">
        <w:tc>
          <w:tcPr>
            <w:tcW w:w="208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Дата заключения договора</w:t>
            </w:r>
          </w:p>
        </w:tc>
        <w:tc>
          <w:tcPr>
            <w:tcW w:w="2340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Дата</w:t>
            </w:r>
          </w:p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 xml:space="preserve">оплаты </w:t>
            </w:r>
          </w:p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по договору</w:t>
            </w:r>
          </w:p>
        </w:tc>
        <w:tc>
          <w:tcPr>
            <w:tcW w:w="2160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 xml:space="preserve">Сумма </w:t>
            </w:r>
          </w:p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 xml:space="preserve">оплаты </w:t>
            </w:r>
          </w:p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по договору</w:t>
            </w:r>
          </w:p>
        </w:tc>
        <w:tc>
          <w:tcPr>
            <w:tcW w:w="2983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proofErr w:type="gramStart"/>
            <w:r w:rsidRPr="00136654">
              <w:rPr>
                <w:sz w:val="28"/>
                <w:szCs w:val="28"/>
              </w:rPr>
              <w:t>Сумма</w:t>
            </w:r>
            <w:proofErr w:type="gramEnd"/>
            <w:r w:rsidRPr="00136654">
              <w:rPr>
                <w:sz w:val="28"/>
                <w:szCs w:val="28"/>
              </w:rPr>
              <w:t xml:space="preserve"> подлежащая компенсации (ст.3*0,85)</w:t>
            </w:r>
          </w:p>
        </w:tc>
      </w:tr>
      <w:tr w:rsidR="004E3693" w:rsidRPr="00136654" w:rsidTr="000B162F">
        <w:tc>
          <w:tcPr>
            <w:tcW w:w="208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4</w:t>
            </w:r>
          </w:p>
        </w:tc>
      </w:tr>
      <w:tr w:rsidR="004E3693" w:rsidRPr="00136654" w:rsidTr="000B162F">
        <w:tc>
          <w:tcPr>
            <w:tcW w:w="2088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</w:tr>
      <w:tr w:rsidR="004E3693" w:rsidRPr="00136654" w:rsidTr="000B162F">
        <w:tc>
          <w:tcPr>
            <w:tcW w:w="2088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</w:tr>
      <w:tr w:rsidR="004E3693" w:rsidRPr="00136654" w:rsidTr="000B162F">
        <w:tc>
          <w:tcPr>
            <w:tcW w:w="2088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ИТОГО</w:t>
            </w:r>
          </w:p>
        </w:tc>
        <w:tc>
          <w:tcPr>
            <w:tcW w:w="2340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</w:tcPr>
          <w:p w:rsidR="004E3693" w:rsidRPr="00136654" w:rsidRDefault="004E3693" w:rsidP="000B162F">
            <w:pPr>
              <w:rPr>
                <w:sz w:val="28"/>
                <w:szCs w:val="28"/>
              </w:rPr>
            </w:pPr>
          </w:p>
        </w:tc>
      </w:tr>
    </w:tbl>
    <w:p w:rsidR="004E3693" w:rsidRDefault="004E3693" w:rsidP="004E3693">
      <w:pPr>
        <w:rPr>
          <w:sz w:val="28"/>
          <w:szCs w:val="28"/>
          <w:lang w:val="en-US"/>
        </w:rPr>
      </w:pPr>
    </w:p>
    <w:p w:rsidR="004E3693" w:rsidRPr="00A10B5F" w:rsidRDefault="004E3693" w:rsidP="004E3693">
      <w:pPr>
        <w:rPr>
          <w:sz w:val="28"/>
          <w:szCs w:val="28"/>
          <w:lang w:val="en-US"/>
        </w:rPr>
      </w:pP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Руководитель организации</w:t>
      </w:r>
    </w:p>
    <w:p w:rsidR="004E3693" w:rsidRPr="00453541" w:rsidRDefault="004E3693" w:rsidP="004E3693">
      <w:pPr>
        <w:rPr>
          <w:sz w:val="28"/>
          <w:szCs w:val="28"/>
        </w:rPr>
      </w:pPr>
    </w:p>
    <w:p w:rsidR="004E3693" w:rsidRPr="00453541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М.П.</w:t>
      </w:r>
    </w:p>
    <w:p w:rsidR="004E3693" w:rsidRPr="00453541" w:rsidRDefault="004E3693" w:rsidP="004E3693">
      <w:pPr>
        <w:rPr>
          <w:sz w:val="28"/>
          <w:szCs w:val="28"/>
        </w:rPr>
      </w:pPr>
    </w:p>
    <w:p w:rsidR="004E3693" w:rsidRDefault="004E3693" w:rsidP="004E3693">
      <w:pPr>
        <w:rPr>
          <w:sz w:val="28"/>
          <w:szCs w:val="28"/>
        </w:rPr>
      </w:pPr>
      <w:r w:rsidRPr="00453541">
        <w:rPr>
          <w:sz w:val="28"/>
          <w:szCs w:val="28"/>
        </w:rPr>
        <w:t>Главный бухгалтер</w:t>
      </w: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Pr="003231F5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231F5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323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пакету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4E3693" w:rsidRPr="00453541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Pr="00453541" w:rsidRDefault="004E3693" w:rsidP="004E3693">
      <w:pPr>
        <w:pStyle w:val="ConsPlusNonformat"/>
        <w:ind w:left="5942"/>
      </w:pPr>
    </w:p>
    <w:p w:rsidR="004E3693" w:rsidRPr="00453541" w:rsidRDefault="004E3693" w:rsidP="004E3693">
      <w:pPr>
        <w:pStyle w:val="4"/>
        <w:jc w:val="center"/>
        <w:rPr>
          <w:sz w:val="28"/>
          <w:szCs w:val="28"/>
        </w:rPr>
      </w:pPr>
      <w:r w:rsidRPr="00453541">
        <w:rPr>
          <w:sz w:val="28"/>
          <w:szCs w:val="28"/>
        </w:rPr>
        <w:t>Заяв</w:t>
      </w:r>
      <w:r>
        <w:rPr>
          <w:sz w:val="28"/>
          <w:szCs w:val="28"/>
        </w:rPr>
        <w:t>ление</w:t>
      </w:r>
    </w:p>
    <w:p w:rsidR="004E3693" w:rsidRPr="00453541" w:rsidRDefault="004E3693" w:rsidP="004E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предоставление </w:t>
      </w:r>
      <w:proofErr w:type="spellStart"/>
      <w:r>
        <w:rPr>
          <w:b/>
          <w:sz w:val="28"/>
          <w:szCs w:val="28"/>
        </w:rPr>
        <w:t>грантовой</w:t>
      </w:r>
      <w:proofErr w:type="spellEnd"/>
      <w:r>
        <w:rPr>
          <w:b/>
          <w:sz w:val="28"/>
          <w:szCs w:val="28"/>
        </w:rPr>
        <w:t xml:space="preserve"> поддержки </w:t>
      </w:r>
    </w:p>
    <w:p w:rsidR="004E3693" w:rsidRPr="00453541" w:rsidRDefault="004E3693" w:rsidP="004E3693">
      <w:pPr>
        <w:pStyle w:val="3"/>
        <w:ind w:left="0" w:right="0"/>
        <w:rPr>
          <w:b w:val="0"/>
          <w:sz w:val="28"/>
          <w:szCs w:val="28"/>
        </w:rPr>
      </w:pPr>
      <w:r w:rsidRPr="00453541">
        <w:rPr>
          <w:b w:val="0"/>
          <w:sz w:val="28"/>
          <w:szCs w:val="28"/>
        </w:rPr>
        <w:t>Заявитель________________________________________________________</w:t>
      </w:r>
    </w:p>
    <w:p w:rsidR="004E3693" w:rsidRPr="00453541" w:rsidRDefault="004E3693" w:rsidP="004E3693">
      <w:pPr>
        <w:pBdr>
          <w:bottom w:val="single" w:sz="12" w:space="20" w:color="auto"/>
        </w:pBdr>
        <w:jc w:val="center"/>
        <w:rPr>
          <w:sz w:val="28"/>
          <w:szCs w:val="28"/>
        </w:rPr>
      </w:pPr>
      <w:r w:rsidRPr="00453541">
        <w:rPr>
          <w:sz w:val="28"/>
          <w:szCs w:val="28"/>
        </w:rPr>
        <w:t xml:space="preserve">                   (юридическое лицо или индивидуальный предприниматель)</w:t>
      </w: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>Документ, подтверждающий факт внесения записи в Единый государственный реестр юридических лиц или индивидуальных предпринимателей №</w:t>
      </w:r>
      <w:proofErr w:type="spellStart"/>
      <w:r w:rsidRPr="00453541">
        <w:rPr>
          <w:sz w:val="28"/>
          <w:szCs w:val="28"/>
        </w:rPr>
        <w:t>______________________</w:t>
      </w:r>
      <w:proofErr w:type="gramStart"/>
      <w:r w:rsidRPr="00453541">
        <w:rPr>
          <w:sz w:val="28"/>
          <w:szCs w:val="28"/>
        </w:rPr>
        <w:t>от</w:t>
      </w:r>
      <w:proofErr w:type="spellEnd"/>
      <w:proofErr w:type="gramEnd"/>
      <w:r w:rsidRPr="00453541">
        <w:rPr>
          <w:sz w:val="28"/>
          <w:szCs w:val="28"/>
        </w:rPr>
        <w:t>_____________________</w:t>
      </w: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14"/>
          <w:szCs w:val="14"/>
        </w:rPr>
      </w:pP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  <w:proofErr w:type="gramStart"/>
      <w:r w:rsidRPr="00453541">
        <w:rPr>
          <w:sz w:val="28"/>
          <w:szCs w:val="28"/>
        </w:rPr>
        <w:t>Выдан</w:t>
      </w:r>
      <w:proofErr w:type="gramEnd"/>
      <w:r w:rsidRPr="00453541">
        <w:rPr>
          <w:sz w:val="28"/>
          <w:szCs w:val="28"/>
        </w:rPr>
        <w:t xml:space="preserve"> инспекцией Федеральной налоговой службы:</w:t>
      </w:r>
      <w:r>
        <w:rPr>
          <w:sz w:val="28"/>
          <w:szCs w:val="28"/>
        </w:rPr>
        <w:t>___________________</w:t>
      </w: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  <w:r w:rsidRPr="00453541">
        <w:rPr>
          <w:sz w:val="28"/>
          <w:szCs w:val="28"/>
        </w:rPr>
        <w:t>________________________________________________________________</w:t>
      </w:r>
    </w:p>
    <w:p w:rsidR="004E3693" w:rsidRPr="00453541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>Место нахождения  юридического лица или индивидуального предпринимателя:</w:t>
      </w: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>почтовый адрес: __________________________________________________</w:t>
      </w: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14"/>
          <w:szCs w:val="14"/>
        </w:rPr>
      </w:pP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>фактический адрес: _______________________________________________</w:t>
      </w: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14"/>
          <w:szCs w:val="14"/>
        </w:rPr>
      </w:pP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>телефоны, электронный адрес: ______________________________________</w:t>
      </w: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14"/>
          <w:szCs w:val="14"/>
        </w:rPr>
      </w:pPr>
    </w:p>
    <w:p w:rsidR="004E3693" w:rsidRPr="00453541" w:rsidRDefault="004E3693" w:rsidP="004E3693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 xml:space="preserve">ознакомившись с </w:t>
      </w:r>
      <w:r>
        <w:rPr>
          <w:sz w:val="28"/>
          <w:szCs w:val="28"/>
        </w:rPr>
        <w:t xml:space="preserve">правилами </w:t>
      </w:r>
      <w:r w:rsidRPr="00453541">
        <w:rPr>
          <w:sz w:val="28"/>
          <w:szCs w:val="28"/>
        </w:rPr>
        <w:t>конкурсно</w:t>
      </w:r>
      <w:r>
        <w:rPr>
          <w:sz w:val="28"/>
          <w:szCs w:val="28"/>
        </w:rPr>
        <w:t xml:space="preserve">го отбора, просит предоставить </w:t>
      </w:r>
      <w:r w:rsidRPr="00453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грантовую</w:t>
      </w:r>
      <w:proofErr w:type="spellEnd"/>
      <w:r>
        <w:rPr>
          <w:sz w:val="28"/>
          <w:szCs w:val="28"/>
        </w:rPr>
        <w:t xml:space="preserve"> поддержку</w:t>
      </w:r>
      <w:r w:rsidRPr="00453541">
        <w:rPr>
          <w:sz w:val="28"/>
          <w:szCs w:val="28"/>
        </w:rPr>
        <w:t>, в сумме:</w:t>
      </w:r>
    </w:p>
    <w:p w:rsidR="004E3693" w:rsidRDefault="004E3693" w:rsidP="004E3693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 xml:space="preserve">____________________________________________________  </w:t>
      </w:r>
      <w:r>
        <w:rPr>
          <w:sz w:val="28"/>
          <w:szCs w:val="28"/>
        </w:rPr>
        <w:t>р</w:t>
      </w:r>
      <w:r w:rsidRPr="00453541">
        <w:rPr>
          <w:sz w:val="28"/>
          <w:szCs w:val="28"/>
        </w:rPr>
        <w:t>ублей</w:t>
      </w:r>
    </w:p>
    <w:p w:rsidR="004E3693" w:rsidRDefault="004E3693" w:rsidP="004E3693">
      <w:pPr>
        <w:pBdr>
          <w:bottom w:val="single" w:sz="12" w:space="2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Заявитель дает согласие Управлению (650010, г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емерово, ул.Совхозная, д.1-а) в соответствии с Федеральным законом от 27.07.2006 № 152-ФЗ «О персональных данных» на автоматизированную, а также без использования средств автоматизации обработку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 своих персональных данных, указанных в настоящем заявлении и приложенных к нему документах, в целях получения субсидии. Настоящее согласие действует со дня его подписания до дня отзыва в письменной форме.</w:t>
      </w:r>
    </w:p>
    <w:p w:rsidR="004E3693" w:rsidRPr="00453541" w:rsidRDefault="004E3693" w:rsidP="004E3693">
      <w:pPr>
        <w:pBdr>
          <w:bottom w:val="single" w:sz="12" w:space="20" w:color="auto"/>
        </w:pBdr>
        <w:jc w:val="center"/>
        <w:rPr>
          <w:sz w:val="28"/>
          <w:szCs w:val="28"/>
        </w:rPr>
      </w:pP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  <w:r w:rsidRPr="00453541">
        <w:rPr>
          <w:sz w:val="28"/>
          <w:szCs w:val="28"/>
        </w:rPr>
        <w:t>Должностное лицо                                                                    ______________</w:t>
      </w: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  <w:r w:rsidRPr="00067F41">
        <w:rPr>
          <w:sz w:val="22"/>
          <w:szCs w:val="22"/>
        </w:rPr>
        <w:t>(индивидуальный предприниматель)</w:t>
      </w:r>
      <w:r w:rsidRPr="0045354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453541">
        <w:rPr>
          <w:sz w:val="28"/>
          <w:szCs w:val="28"/>
        </w:rPr>
        <w:t xml:space="preserve">                                           подпись</w:t>
      </w: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  <w:r w:rsidRPr="00453541">
        <w:rPr>
          <w:sz w:val="28"/>
          <w:szCs w:val="28"/>
        </w:rPr>
        <w:t>М.П.</w:t>
      </w: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  <w:r>
        <w:rPr>
          <w:sz w:val="28"/>
          <w:szCs w:val="28"/>
        </w:rPr>
        <w:t>Дата регистрации заявления</w:t>
      </w:r>
      <w:r w:rsidRPr="00453541">
        <w:rPr>
          <w:sz w:val="28"/>
          <w:szCs w:val="28"/>
        </w:rPr>
        <w:t xml:space="preserve"> «_____»__________20</w:t>
      </w:r>
      <w:r>
        <w:rPr>
          <w:sz w:val="28"/>
          <w:szCs w:val="28"/>
        </w:rPr>
        <w:t>__</w:t>
      </w:r>
      <w:r w:rsidRPr="00453541">
        <w:rPr>
          <w:sz w:val="28"/>
          <w:szCs w:val="28"/>
        </w:rPr>
        <w:t xml:space="preserve"> г.         </w:t>
      </w:r>
    </w:p>
    <w:p w:rsidR="004E3693" w:rsidRPr="00453541" w:rsidRDefault="004E3693" w:rsidP="004E3693">
      <w:pPr>
        <w:pBdr>
          <w:bottom w:val="single" w:sz="12" w:space="20" w:color="auto"/>
        </w:pBdr>
        <w:rPr>
          <w:sz w:val="28"/>
          <w:szCs w:val="28"/>
        </w:rPr>
      </w:pPr>
      <w:proofErr w:type="spellStart"/>
      <w:r w:rsidRPr="00453541">
        <w:rPr>
          <w:sz w:val="28"/>
          <w:szCs w:val="28"/>
        </w:rPr>
        <w:t>Рег</w:t>
      </w:r>
      <w:proofErr w:type="spellEnd"/>
      <w:r w:rsidRPr="00453541">
        <w:rPr>
          <w:sz w:val="28"/>
          <w:szCs w:val="28"/>
        </w:rPr>
        <w:t>.  №_______________</w:t>
      </w: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541">
        <w:rPr>
          <w:rFonts w:ascii="Times New Roman" w:hAnsi="Times New Roman" w:cs="Times New Roman"/>
          <w:sz w:val="28"/>
          <w:szCs w:val="28"/>
        </w:rPr>
        <w:t xml:space="preserve">_______________              ______________       _______________________  </w:t>
      </w: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 w:rsidRPr="004535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3541">
        <w:rPr>
          <w:rFonts w:ascii="Times New Roman" w:hAnsi="Times New Roman" w:cs="Times New Roman"/>
          <w:sz w:val="28"/>
          <w:szCs w:val="28"/>
        </w:rPr>
        <w:t>Должность                             подпись                                Ф.И.О.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E3693" w:rsidRPr="00D8689B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D86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пакету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93" w:rsidRPr="00453541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4E3693" w:rsidRPr="00453541" w:rsidRDefault="004E3693" w:rsidP="004E3693">
      <w:pPr>
        <w:pStyle w:val="ConsPlusNonformat"/>
        <w:ind w:left="5942"/>
      </w:pPr>
    </w:p>
    <w:p w:rsidR="004E3693" w:rsidRDefault="004E3693" w:rsidP="004E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:rsidR="004E3693" w:rsidRPr="00453541" w:rsidRDefault="004E3693" w:rsidP="004E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сохранении существующих или создании новых рабочих мест в 20__году по состоянию на «____» ___________ 20__ г.</w:t>
      </w:r>
    </w:p>
    <w:p w:rsidR="004E3693" w:rsidRPr="00453541" w:rsidRDefault="004E3693" w:rsidP="004E3693">
      <w:pPr>
        <w:pStyle w:val="3"/>
        <w:ind w:left="0" w:righ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Численность работников </w:t>
      </w:r>
      <w:r w:rsidRPr="00453541">
        <w:rPr>
          <w:b w:val="0"/>
          <w:sz w:val="28"/>
          <w:szCs w:val="28"/>
        </w:rPr>
        <w:t>___________</w:t>
      </w:r>
      <w:r>
        <w:rPr>
          <w:b w:val="0"/>
          <w:sz w:val="28"/>
          <w:szCs w:val="28"/>
        </w:rPr>
        <w:t xml:space="preserve">_____________________________ на дату подачи заявления о предоставлении </w:t>
      </w:r>
      <w:proofErr w:type="spellStart"/>
      <w:r>
        <w:rPr>
          <w:b w:val="0"/>
          <w:sz w:val="28"/>
          <w:szCs w:val="28"/>
        </w:rPr>
        <w:t>грантовой</w:t>
      </w:r>
      <w:proofErr w:type="spellEnd"/>
      <w:r>
        <w:rPr>
          <w:b w:val="0"/>
          <w:sz w:val="28"/>
          <w:szCs w:val="28"/>
        </w:rPr>
        <w:t xml:space="preserve"> поддержки составляет ________________ чел. В период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 xml:space="preserve"> «_____» _______________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«____» ____________ все рабочие места сохранены (и/или создано ________ новых рабочих мест).</w:t>
      </w:r>
    </w:p>
    <w:p w:rsidR="004E3693" w:rsidRPr="00453541" w:rsidRDefault="004E3693" w:rsidP="004E3693">
      <w:pPr>
        <w:pBdr>
          <w:bottom w:val="single" w:sz="12" w:space="2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4E3693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Pr="00453541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541">
        <w:rPr>
          <w:rFonts w:ascii="Times New Roman" w:hAnsi="Times New Roman" w:cs="Times New Roman"/>
          <w:sz w:val="28"/>
          <w:szCs w:val="28"/>
        </w:rPr>
        <w:t xml:space="preserve">_______________              ______________       _______________________  </w:t>
      </w: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 w:rsidRPr="004535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3541">
        <w:rPr>
          <w:rFonts w:ascii="Times New Roman" w:hAnsi="Times New Roman" w:cs="Times New Roman"/>
          <w:sz w:val="28"/>
          <w:szCs w:val="28"/>
        </w:rPr>
        <w:t>Должность                             подпись                                Ф.И.О.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 20__ г. №______</w:t>
      </w:r>
    </w:p>
    <w:p w:rsidR="004E3693" w:rsidRPr="00312B98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Default="004E3693" w:rsidP="004E3693">
      <w:pPr>
        <w:pStyle w:val="ConsPlusNonformat"/>
        <w:tabs>
          <w:tab w:val="right" w:pos="9071"/>
        </w:tabs>
      </w:pPr>
    </w:p>
    <w:p w:rsidR="004E3693" w:rsidRPr="00C438CC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438CC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C4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E3693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пакету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693" w:rsidRPr="00453541" w:rsidRDefault="004E3693" w:rsidP="004E36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4E3693" w:rsidRPr="00453541" w:rsidRDefault="004E3693" w:rsidP="004E3693">
      <w:pPr>
        <w:pStyle w:val="ConsPlusNonformat"/>
        <w:ind w:left="5942"/>
      </w:pPr>
    </w:p>
    <w:p w:rsidR="004E3693" w:rsidRDefault="004E3693" w:rsidP="004E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:rsidR="004E3693" w:rsidRDefault="004E3693" w:rsidP="004E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полученных субсидиях</w:t>
      </w:r>
    </w:p>
    <w:p w:rsidR="004E3693" w:rsidRPr="00453541" w:rsidRDefault="004E3693" w:rsidP="004E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«____» ___________ 20__ г. по «____» ___________ 20__ г.</w:t>
      </w:r>
    </w:p>
    <w:p w:rsidR="004E3693" w:rsidRDefault="004E3693" w:rsidP="004E3693">
      <w:pPr>
        <w:pBdr>
          <w:bottom w:val="single" w:sz="12" w:space="20" w:color="auto"/>
        </w:pBd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4"/>
        <w:gridCol w:w="1771"/>
        <w:gridCol w:w="1764"/>
        <w:gridCol w:w="1983"/>
        <w:gridCol w:w="2005"/>
      </w:tblGrid>
      <w:tr w:rsidR="004E3693" w:rsidRPr="00136654" w:rsidTr="000B162F"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Вид субсидии</w:t>
            </w: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Источник субсидии</w:t>
            </w: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Сумма субсидии</w:t>
            </w: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Срок использования</w:t>
            </w: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  <w:r w:rsidRPr="00136654">
              <w:rPr>
                <w:sz w:val="28"/>
                <w:szCs w:val="28"/>
              </w:rPr>
              <w:t>Наличие нарушений при использовании субсидии</w:t>
            </w:r>
          </w:p>
        </w:tc>
      </w:tr>
      <w:tr w:rsidR="004E3693" w:rsidRPr="00136654" w:rsidTr="000B162F"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</w:tr>
      <w:tr w:rsidR="004E3693" w:rsidRPr="00136654" w:rsidTr="000B162F"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</w:tr>
      <w:tr w:rsidR="004E3693" w:rsidRPr="00136654" w:rsidTr="000B162F"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E3693" w:rsidRPr="00136654" w:rsidRDefault="004E3693" w:rsidP="000B16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3693" w:rsidRPr="00453541" w:rsidRDefault="004E3693" w:rsidP="004E3693">
      <w:pPr>
        <w:pBdr>
          <w:bottom w:val="single" w:sz="12" w:space="2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4E3693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Pr="00453541" w:rsidRDefault="004E3693" w:rsidP="004E3693">
      <w:pPr>
        <w:pBdr>
          <w:bottom w:val="single" w:sz="12" w:space="20" w:color="auto"/>
        </w:pBdr>
        <w:rPr>
          <w:sz w:val="14"/>
          <w:szCs w:val="14"/>
        </w:rPr>
      </w:pPr>
    </w:p>
    <w:p w:rsidR="004E3693" w:rsidRDefault="004E3693" w:rsidP="004E36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541">
        <w:rPr>
          <w:rFonts w:ascii="Times New Roman" w:hAnsi="Times New Roman" w:cs="Times New Roman"/>
          <w:sz w:val="28"/>
          <w:szCs w:val="28"/>
        </w:rPr>
        <w:t xml:space="preserve">_______________              ______________       _______________________  </w:t>
      </w: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 w:rsidRPr="004535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3541">
        <w:rPr>
          <w:rFonts w:ascii="Times New Roman" w:hAnsi="Times New Roman" w:cs="Times New Roman"/>
          <w:sz w:val="28"/>
          <w:szCs w:val="28"/>
        </w:rPr>
        <w:t>Должность                             подпись                                Ф.И.О.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</w:p>
    <w:p w:rsidR="004E3693" w:rsidRDefault="004E3693" w:rsidP="004E3693">
      <w:pPr>
        <w:pStyle w:val="ConsPlusNonformat"/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 20__ г. №______</w:t>
      </w:r>
    </w:p>
    <w:p w:rsidR="004E3693" w:rsidRPr="00312B98" w:rsidRDefault="004E3693" w:rsidP="004E3693">
      <w:pPr>
        <w:pStyle w:val="ConsPlusNonformat"/>
        <w:tabs>
          <w:tab w:val="right" w:pos="9071"/>
        </w:tabs>
      </w:pPr>
    </w:p>
    <w:p w:rsidR="004E3693" w:rsidRPr="00312B98" w:rsidRDefault="004E3693" w:rsidP="004E3693">
      <w:pPr>
        <w:pStyle w:val="ConsPlusNonformat"/>
        <w:tabs>
          <w:tab w:val="right" w:pos="9071"/>
        </w:tabs>
      </w:pPr>
    </w:p>
    <w:p w:rsidR="007327F6" w:rsidRDefault="004E3693"/>
    <w:sectPr w:rsidR="007327F6" w:rsidSect="004E36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693"/>
    <w:rsid w:val="000124D3"/>
    <w:rsid w:val="003577EE"/>
    <w:rsid w:val="004E3693"/>
    <w:rsid w:val="00D4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E3693"/>
    <w:pPr>
      <w:keepNext/>
      <w:ind w:left="-993" w:right="-766"/>
      <w:outlineLvl w:val="2"/>
    </w:pPr>
    <w:rPr>
      <w:b/>
      <w:sz w:val="56"/>
      <w:szCs w:val="20"/>
    </w:rPr>
  </w:style>
  <w:style w:type="paragraph" w:styleId="4">
    <w:name w:val="heading 4"/>
    <w:basedOn w:val="a"/>
    <w:next w:val="a"/>
    <w:link w:val="40"/>
    <w:qFormat/>
    <w:rsid w:val="004E3693"/>
    <w:pPr>
      <w:keepNext/>
      <w:ind w:left="-993" w:right="-766"/>
      <w:outlineLvl w:val="3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3693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369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nformat">
    <w:name w:val="ConsPlusNonformat"/>
    <w:rsid w:val="004E3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E369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rsid w:val="004E36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41168;fld=134;dst=102119" TargetMode="External"/><Relationship Id="rId5" Type="http://schemas.openxmlformats.org/officeDocument/2006/relationships/hyperlink" Target="consultantplus://offline/main?base=LAW;n=41168;fld=134;dst=101667" TargetMode="External"/><Relationship Id="rId4" Type="http://schemas.openxmlformats.org/officeDocument/2006/relationships/hyperlink" Target="consultantplus://offline/main?base=LAW;n=41013;fld=134;dst=1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3928</Words>
  <Characters>22396</Characters>
  <Application>Microsoft Office Word</Application>
  <DocSecurity>0</DocSecurity>
  <Lines>186</Lines>
  <Paragraphs>52</Paragraphs>
  <ScaleCrop>false</ScaleCrop>
  <Company>DG Win&amp;Soft</Company>
  <LinksUpToDate>false</LinksUpToDate>
  <CharactersWithSpaces>26272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user08</cp:lastModifiedBy>
  <cp:revision>2</cp:revision>
  <dcterms:created xsi:type="dcterms:W3CDTF">2016-11-18T04:56:00Z</dcterms:created>
  <dcterms:modified xsi:type="dcterms:W3CDTF">2016-11-18T04:58:00Z</dcterms:modified>
</cp:coreProperties>
</file>