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48" w:rsidRPr="00626948" w:rsidRDefault="00626948" w:rsidP="00626948">
      <w:pPr>
        <w:tabs>
          <w:tab w:val="left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8640" cy="694690"/>
            <wp:effectExtent l="0" t="0" r="3810" b="0"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48" w:rsidRPr="00626948" w:rsidRDefault="00626948" w:rsidP="00626948">
      <w:pPr>
        <w:tabs>
          <w:tab w:val="left" w:pos="720"/>
        </w:tabs>
        <w:jc w:val="center"/>
        <w:rPr>
          <w:noProof/>
          <w:sz w:val="26"/>
          <w:szCs w:val="26"/>
        </w:rPr>
      </w:pPr>
    </w:p>
    <w:p w:rsidR="00626948" w:rsidRPr="00626948" w:rsidRDefault="00626948" w:rsidP="00626948">
      <w:pPr>
        <w:jc w:val="center"/>
        <w:rPr>
          <w:sz w:val="26"/>
          <w:szCs w:val="26"/>
        </w:rPr>
      </w:pPr>
      <w:r w:rsidRPr="00626948">
        <w:rPr>
          <w:b/>
          <w:sz w:val="26"/>
          <w:szCs w:val="26"/>
        </w:rPr>
        <w:t xml:space="preserve"> КЕМЕРОВСКАЯ ОБЛАСТЬ – КУЗБАСС</w:t>
      </w:r>
    </w:p>
    <w:p w:rsidR="00626948" w:rsidRPr="00626948" w:rsidRDefault="00626948" w:rsidP="00626948">
      <w:pPr>
        <w:jc w:val="center"/>
        <w:rPr>
          <w:b/>
          <w:sz w:val="26"/>
          <w:szCs w:val="26"/>
        </w:rPr>
      </w:pPr>
      <w:r w:rsidRPr="00626948">
        <w:rPr>
          <w:b/>
          <w:sz w:val="26"/>
          <w:szCs w:val="26"/>
        </w:rPr>
        <w:t>АДМИНИСТРАЦИЯ КЕМЕРОВСКОГО МУНИЦИПАЛЬНОГО ОКРУГА</w:t>
      </w:r>
    </w:p>
    <w:p w:rsidR="00626948" w:rsidRPr="00626948" w:rsidRDefault="00626948" w:rsidP="00626948">
      <w:pPr>
        <w:rPr>
          <w:sz w:val="26"/>
          <w:szCs w:val="26"/>
        </w:rPr>
      </w:pPr>
    </w:p>
    <w:p w:rsidR="00626948" w:rsidRPr="00626948" w:rsidRDefault="00626948" w:rsidP="0062694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26948" w:rsidRPr="00626948" w:rsidRDefault="00626948" w:rsidP="00626948">
      <w:pPr>
        <w:rPr>
          <w:sz w:val="26"/>
          <w:szCs w:val="26"/>
        </w:rPr>
      </w:pPr>
    </w:p>
    <w:p w:rsidR="00626948" w:rsidRPr="00626948" w:rsidRDefault="00626948" w:rsidP="00626948">
      <w:pPr>
        <w:jc w:val="center"/>
        <w:rPr>
          <w:sz w:val="28"/>
          <w:szCs w:val="28"/>
        </w:rPr>
      </w:pPr>
      <w:r w:rsidRPr="00626948">
        <w:rPr>
          <w:sz w:val="28"/>
          <w:szCs w:val="28"/>
        </w:rPr>
        <w:t>от «____»_____________20____ №______</w:t>
      </w:r>
    </w:p>
    <w:p w:rsidR="00626948" w:rsidRPr="00626948" w:rsidRDefault="00626948" w:rsidP="00626948">
      <w:pPr>
        <w:jc w:val="center"/>
        <w:rPr>
          <w:sz w:val="28"/>
          <w:szCs w:val="28"/>
        </w:rPr>
      </w:pPr>
      <w:r w:rsidRPr="00626948">
        <w:rPr>
          <w:sz w:val="28"/>
          <w:szCs w:val="28"/>
        </w:rPr>
        <w:t>г. Кемерово</w:t>
      </w:r>
    </w:p>
    <w:p w:rsidR="004768A0" w:rsidRPr="00EC2CE0" w:rsidRDefault="004768A0" w:rsidP="00626948">
      <w:pPr>
        <w:rPr>
          <w:sz w:val="28"/>
          <w:szCs w:val="28"/>
        </w:rPr>
      </w:pPr>
    </w:p>
    <w:p w:rsidR="004768A0" w:rsidRPr="001C7736" w:rsidRDefault="004768A0" w:rsidP="008544D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FF7F06">
        <w:rPr>
          <w:b/>
          <w:color w:val="000000"/>
          <w:sz w:val="28"/>
          <w:szCs w:val="28"/>
        </w:rPr>
        <w:t>О</w:t>
      </w:r>
      <w:r w:rsidR="00D51956">
        <w:rPr>
          <w:b/>
          <w:color w:val="000000"/>
          <w:sz w:val="28"/>
          <w:szCs w:val="28"/>
        </w:rPr>
        <w:t xml:space="preserve">б утверждении </w:t>
      </w:r>
      <w:r w:rsidR="001C7736">
        <w:rPr>
          <w:b/>
          <w:color w:val="000000"/>
          <w:sz w:val="28"/>
          <w:szCs w:val="28"/>
        </w:rPr>
        <w:t>Поряд</w:t>
      </w:r>
      <w:r w:rsidR="001C7736" w:rsidRPr="001C7736">
        <w:rPr>
          <w:b/>
          <w:color w:val="000000"/>
          <w:sz w:val="28"/>
          <w:szCs w:val="28"/>
        </w:rPr>
        <w:t>к</w:t>
      </w:r>
      <w:r w:rsidR="001C7736">
        <w:rPr>
          <w:b/>
          <w:color w:val="000000"/>
          <w:sz w:val="28"/>
          <w:szCs w:val="28"/>
        </w:rPr>
        <w:t>а</w:t>
      </w:r>
      <w:r w:rsidR="001C7736" w:rsidRPr="001C7736">
        <w:rPr>
          <w:b/>
          <w:color w:val="000000"/>
          <w:sz w:val="28"/>
          <w:szCs w:val="28"/>
        </w:rPr>
        <w:t xml:space="preserve"> осуществления муниципальными бюджетными учреждениями полномочий органов местного самоуправления Кемеровского муниципального округа по исполнению публичных обязательств перед физическим лицом, подлежащих исполнению в денежной форме и </w:t>
      </w:r>
      <w:r w:rsidR="0028371E">
        <w:rPr>
          <w:b/>
          <w:color w:val="000000"/>
          <w:sz w:val="28"/>
          <w:szCs w:val="28"/>
        </w:rPr>
        <w:t xml:space="preserve">порядок </w:t>
      </w:r>
      <w:r w:rsidR="001C7736" w:rsidRPr="001C7736">
        <w:rPr>
          <w:b/>
          <w:color w:val="000000"/>
          <w:sz w:val="28"/>
          <w:szCs w:val="28"/>
        </w:rPr>
        <w:t>финансового обеспечения их осуществления</w:t>
      </w:r>
      <w:r w:rsidR="001C7736">
        <w:rPr>
          <w:b/>
          <w:color w:val="000000"/>
          <w:sz w:val="28"/>
          <w:szCs w:val="28"/>
        </w:rPr>
        <w:t xml:space="preserve"> </w:t>
      </w:r>
      <w:r w:rsidR="00D070AA">
        <w:rPr>
          <w:b/>
          <w:color w:val="000000"/>
          <w:sz w:val="28"/>
          <w:szCs w:val="28"/>
        </w:rPr>
        <w:t xml:space="preserve">и о признании утратившим силу </w:t>
      </w:r>
      <w:r w:rsidR="00D070AA" w:rsidRPr="00D070AA">
        <w:rPr>
          <w:b/>
          <w:color w:val="000000"/>
          <w:sz w:val="28"/>
          <w:szCs w:val="28"/>
        </w:rPr>
        <w:t>постановлени</w:t>
      </w:r>
      <w:r w:rsidR="007C5239">
        <w:rPr>
          <w:b/>
          <w:color w:val="000000"/>
          <w:sz w:val="28"/>
          <w:szCs w:val="28"/>
        </w:rPr>
        <w:t>я</w:t>
      </w:r>
      <w:r w:rsidR="00D070AA" w:rsidRPr="00D070AA">
        <w:rPr>
          <w:b/>
          <w:color w:val="000000"/>
          <w:sz w:val="28"/>
          <w:szCs w:val="28"/>
        </w:rPr>
        <w:t xml:space="preserve"> администрации Кемеровского муниципального района </w:t>
      </w:r>
      <w:r w:rsidR="001C7736" w:rsidRPr="001C7736">
        <w:rPr>
          <w:b/>
          <w:color w:val="000000"/>
          <w:sz w:val="28"/>
          <w:szCs w:val="28"/>
        </w:rPr>
        <w:t>от 08.07.2011 № 902-п «Об утверждении Порядка осуществления муниципальными бюджетными учреждениями полномочий органов местного самоуправления Кемеровского муниципального района по</w:t>
      </w:r>
      <w:proofErr w:type="gramEnd"/>
      <w:r w:rsidR="001C7736" w:rsidRPr="001C7736">
        <w:rPr>
          <w:b/>
          <w:color w:val="000000"/>
          <w:sz w:val="28"/>
          <w:szCs w:val="28"/>
        </w:rPr>
        <w:t xml:space="preserve"> исполнению публичных обязательств перед физическим лицом, подлежащих исполнению в денежной форме и финансового обеспечения их осуществления»</w:t>
      </w:r>
    </w:p>
    <w:p w:rsidR="004768A0" w:rsidRPr="00EC2CE0" w:rsidRDefault="004768A0" w:rsidP="004768A0">
      <w:pPr>
        <w:rPr>
          <w:sz w:val="28"/>
          <w:szCs w:val="28"/>
        </w:rPr>
      </w:pPr>
    </w:p>
    <w:p w:rsidR="00CE2E8E" w:rsidRDefault="00CE2E8E" w:rsidP="006E1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В соответствии с пунктом 5 статьи 9.2 Федерального закона от 12 января 1996 г. № 7-ФЗ «</w:t>
      </w:r>
      <w:r>
        <w:rPr>
          <w:sz w:val="28"/>
          <w:szCs w:val="28"/>
        </w:rPr>
        <w:t>О некоммерческих организациях»</w:t>
      </w:r>
      <w:r w:rsidR="00C5239D">
        <w:rPr>
          <w:sz w:val="28"/>
          <w:szCs w:val="28"/>
        </w:rPr>
        <w:t>:</w:t>
      </w:r>
    </w:p>
    <w:p w:rsidR="004768A0" w:rsidRDefault="004768A0" w:rsidP="006E1F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79C5">
        <w:rPr>
          <w:sz w:val="28"/>
          <w:szCs w:val="28"/>
        </w:rPr>
        <w:t xml:space="preserve">1. </w:t>
      </w:r>
      <w:r w:rsidR="00CE2E8E" w:rsidRPr="00CE2E8E">
        <w:rPr>
          <w:sz w:val="28"/>
          <w:szCs w:val="28"/>
        </w:rPr>
        <w:t xml:space="preserve">Утвердить Порядок осуществления муниципальными бюджетными учреждениями полномочий органов местного самоуправления Кемеровского муниципального </w:t>
      </w:r>
      <w:r w:rsidR="00CE2E8E">
        <w:rPr>
          <w:sz w:val="28"/>
          <w:szCs w:val="28"/>
        </w:rPr>
        <w:t>округа</w:t>
      </w:r>
      <w:r w:rsidR="00CE2E8E" w:rsidRPr="00CE2E8E">
        <w:rPr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 и </w:t>
      </w:r>
      <w:r w:rsidR="0028371E">
        <w:rPr>
          <w:sz w:val="28"/>
          <w:szCs w:val="28"/>
        </w:rPr>
        <w:t xml:space="preserve">порядок </w:t>
      </w:r>
      <w:r w:rsidR="00CE2E8E" w:rsidRPr="00CE2E8E">
        <w:rPr>
          <w:sz w:val="28"/>
          <w:szCs w:val="28"/>
        </w:rPr>
        <w:t>финансового обеспечения их осуществления, согласно приложению</w:t>
      </w:r>
      <w:r>
        <w:rPr>
          <w:color w:val="000000"/>
          <w:sz w:val="28"/>
          <w:szCs w:val="28"/>
        </w:rPr>
        <w:t>.</w:t>
      </w:r>
    </w:p>
    <w:p w:rsidR="00D51956" w:rsidRDefault="00CE2E8E" w:rsidP="00D519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35D3">
        <w:rPr>
          <w:color w:val="000000"/>
          <w:sz w:val="28"/>
          <w:szCs w:val="28"/>
        </w:rPr>
        <w:t xml:space="preserve">. </w:t>
      </w:r>
      <w:r w:rsidR="00D51956">
        <w:rPr>
          <w:color w:val="000000"/>
          <w:sz w:val="28"/>
          <w:szCs w:val="28"/>
        </w:rPr>
        <w:t xml:space="preserve">Признать утратившим </w:t>
      </w:r>
      <w:r w:rsidR="00C035D3">
        <w:rPr>
          <w:color w:val="000000"/>
          <w:sz w:val="28"/>
          <w:szCs w:val="28"/>
        </w:rPr>
        <w:t xml:space="preserve">силу </w:t>
      </w:r>
      <w:r w:rsidR="008544D7" w:rsidRPr="008544D7">
        <w:rPr>
          <w:color w:val="000000"/>
          <w:sz w:val="28"/>
          <w:szCs w:val="28"/>
        </w:rPr>
        <w:t>постановлени</w:t>
      </w:r>
      <w:r w:rsidR="00D33A70">
        <w:rPr>
          <w:color w:val="000000"/>
          <w:sz w:val="28"/>
          <w:szCs w:val="28"/>
        </w:rPr>
        <w:t>е</w:t>
      </w:r>
      <w:r w:rsidR="008544D7" w:rsidRPr="008544D7">
        <w:rPr>
          <w:color w:val="000000"/>
          <w:sz w:val="28"/>
          <w:szCs w:val="28"/>
        </w:rPr>
        <w:t xml:space="preserve"> администрации Кемеровского муниципального района от 0</w:t>
      </w:r>
      <w:r>
        <w:rPr>
          <w:color w:val="000000"/>
          <w:sz w:val="28"/>
          <w:szCs w:val="28"/>
        </w:rPr>
        <w:t>8</w:t>
      </w:r>
      <w:r w:rsidR="008544D7" w:rsidRPr="008544D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8544D7" w:rsidRPr="008544D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11</w:t>
      </w:r>
      <w:r w:rsidR="008544D7" w:rsidRPr="008544D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902</w:t>
      </w:r>
      <w:r w:rsidR="008544D7" w:rsidRPr="008544D7">
        <w:rPr>
          <w:color w:val="000000"/>
          <w:sz w:val="28"/>
          <w:szCs w:val="28"/>
        </w:rPr>
        <w:t xml:space="preserve">-п «Об утверждении Порядка </w:t>
      </w:r>
      <w:r w:rsidRPr="00CE2E8E">
        <w:rPr>
          <w:color w:val="000000"/>
          <w:sz w:val="28"/>
          <w:szCs w:val="28"/>
        </w:rPr>
        <w:t>осуществления муниципальными бюджетными учреждениями полномочий органов местного самоуправления Кемеровского муниципального района по исполнению публичных обязательств перед физическим лицом, подлежащих исполнению в денежной форме и финансового обеспечения их осуществления</w:t>
      </w:r>
      <w:r w:rsidR="008544D7" w:rsidRPr="008544D7">
        <w:rPr>
          <w:color w:val="000000"/>
          <w:sz w:val="28"/>
          <w:szCs w:val="28"/>
        </w:rPr>
        <w:t>»</w:t>
      </w:r>
      <w:r w:rsidR="00D51956">
        <w:rPr>
          <w:color w:val="000000"/>
          <w:sz w:val="28"/>
          <w:szCs w:val="28"/>
        </w:rPr>
        <w:t>.</w:t>
      </w:r>
    </w:p>
    <w:p w:rsidR="006B3143" w:rsidRPr="006B3143" w:rsidRDefault="00CE2E8E" w:rsidP="006B3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68A0" w:rsidRPr="002979C5">
        <w:rPr>
          <w:sz w:val="28"/>
          <w:szCs w:val="28"/>
        </w:rPr>
        <w:t xml:space="preserve">. </w:t>
      </w:r>
      <w:r w:rsidR="006B3143" w:rsidRPr="006B3143">
        <w:rPr>
          <w:sz w:val="28"/>
          <w:szCs w:val="28"/>
        </w:rPr>
        <w:t xml:space="preserve">МБУ «Редакция газеты «Заря» (А.В. Шеметова) опубликовать настоящее постановление в газете «Заря», управлению информационных технологий (И.А. Карташов) </w:t>
      </w:r>
      <w:proofErr w:type="gramStart"/>
      <w:r w:rsidR="006B3143" w:rsidRPr="006B3143">
        <w:rPr>
          <w:sz w:val="28"/>
          <w:szCs w:val="28"/>
        </w:rPr>
        <w:t>разместить постановление</w:t>
      </w:r>
      <w:proofErr w:type="gramEnd"/>
      <w:r w:rsidR="006B3143" w:rsidRPr="006B3143">
        <w:rPr>
          <w:sz w:val="28"/>
          <w:szCs w:val="28"/>
        </w:rPr>
        <w:t xml:space="preserve"> на официальном сайте администрации Кемеровского муниципального округа в информационно-телекоммуникационной сети «Интернет».</w:t>
      </w:r>
    </w:p>
    <w:p w:rsidR="006B3143" w:rsidRPr="006B3143" w:rsidRDefault="00CE2E8E" w:rsidP="006B3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143" w:rsidRPr="006B3143">
        <w:rPr>
          <w:sz w:val="28"/>
          <w:szCs w:val="28"/>
        </w:rPr>
        <w:t xml:space="preserve">. </w:t>
      </w:r>
      <w:proofErr w:type="gramStart"/>
      <w:r w:rsidR="006B3143" w:rsidRPr="006B3143">
        <w:rPr>
          <w:sz w:val="28"/>
          <w:szCs w:val="28"/>
        </w:rPr>
        <w:t>Контроль за</w:t>
      </w:r>
      <w:proofErr w:type="gramEnd"/>
      <w:r w:rsidR="006B3143" w:rsidRPr="006B3143">
        <w:rPr>
          <w:sz w:val="28"/>
          <w:szCs w:val="28"/>
        </w:rPr>
        <w:t xml:space="preserve"> исполнением постановления возложить на заместителя главы Кемеровского муниципального округа по экономике </w:t>
      </w:r>
      <w:r w:rsidR="006B3143">
        <w:rPr>
          <w:sz w:val="28"/>
          <w:szCs w:val="28"/>
        </w:rPr>
        <w:br/>
      </w:r>
      <w:r w:rsidR="006B3143" w:rsidRPr="006B3143">
        <w:rPr>
          <w:sz w:val="28"/>
          <w:szCs w:val="28"/>
        </w:rPr>
        <w:t>Т.В. Коновалову.</w:t>
      </w:r>
    </w:p>
    <w:p w:rsidR="008544D7" w:rsidRDefault="00CE2E8E" w:rsidP="006B3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B3143" w:rsidRPr="006B3143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768A0" w:rsidRPr="00D070AA" w:rsidRDefault="004768A0" w:rsidP="006E1F10">
      <w:pPr>
        <w:widowControl w:val="0"/>
        <w:autoSpaceDE w:val="0"/>
        <w:autoSpaceDN w:val="0"/>
        <w:adjustRightInd w:val="0"/>
        <w:ind w:firstLine="709"/>
        <w:jc w:val="both"/>
        <w:rPr>
          <w:sz w:val="14"/>
        </w:rPr>
      </w:pPr>
    </w:p>
    <w:p w:rsidR="004768A0" w:rsidRPr="00D070AA" w:rsidRDefault="004768A0" w:rsidP="006E1F10">
      <w:pPr>
        <w:ind w:firstLine="709"/>
        <w:rPr>
          <w:b/>
          <w:sz w:val="14"/>
        </w:rPr>
      </w:pPr>
    </w:p>
    <w:p w:rsidR="004768A0" w:rsidRPr="004768A0" w:rsidRDefault="004768A0" w:rsidP="00252877">
      <w:pPr>
        <w:rPr>
          <w:sz w:val="28"/>
          <w:szCs w:val="28"/>
        </w:rPr>
      </w:pPr>
    </w:p>
    <w:p w:rsidR="004768A0" w:rsidRPr="004768A0" w:rsidRDefault="004768A0" w:rsidP="00252877">
      <w:pPr>
        <w:rPr>
          <w:sz w:val="28"/>
          <w:szCs w:val="28"/>
        </w:rPr>
        <w:sectPr w:rsidR="004768A0" w:rsidRPr="004768A0" w:rsidSect="009A241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768A0" w:rsidRPr="00EC2CE0" w:rsidRDefault="006B3143" w:rsidP="00782C02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4768A0" w:rsidRPr="00EC2C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768A0" w:rsidRPr="00EC2CE0">
        <w:rPr>
          <w:sz w:val="28"/>
          <w:szCs w:val="28"/>
        </w:rPr>
        <w:t xml:space="preserve"> </w:t>
      </w:r>
      <w:r w:rsidR="0028763B">
        <w:rPr>
          <w:sz w:val="28"/>
          <w:szCs w:val="28"/>
        </w:rPr>
        <w:t>округа</w:t>
      </w:r>
    </w:p>
    <w:p w:rsidR="004768A0" w:rsidRPr="00EC2CE0" w:rsidRDefault="006B3143" w:rsidP="00782C02">
      <w:pPr>
        <w:ind w:right="122"/>
        <w:jc w:val="right"/>
        <w:rPr>
          <w:sz w:val="28"/>
          <w:szCs w:val="28"/>
        </w:rPr>
        <w:sectPr w:rsidR="004768A0" w:rsidRPr="00EC2CE0" w:rsidSect="009A2413">
          <w:type w:val="continuous"/>
          <w:pgSz w:w="11906" w:h="16838"/>
          <w:pgMar w:top="1134" w:right="746" w:bottom="1134" w:left="1701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М.В. Коляденко</w:t>
      </w:r>
    </w:p>
    <w:p w:rsidR="00277430" w:rsidRDefault="004768A0" w:rsidP="0027743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8"/>
          <w:szCs w:val="28"/>
        </w:rPr>
      </w:pPr>
      <w:r>
        <w:lastRenderedPageBreak/>
        <w:br w:type="page"/>
      </w:r>
      <w:r w:rsidR="00277430">
        <w:rPr>
          <w:sz w:val="28"/>
          <w:szCs w:val="28"/>
        </w:rPr>
        <w:lastRenderedPageBreak/>
        <w:t>ПРИЛОЖЕНИЕ</w:t>
      </w:r>
    </w:p>
    <w:p w:rsidR="00277430" w:rsidRDefault="00277430" w:rsidP="002774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77430" w:rsidRDefault="00277430" w:rsidP="002774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округа</w:t>
      </w:r>
    </w:p>
    <w:p w:rsidR="00277430" w:rsidRPr="00CE43FA" w:rsidRDefault="00277430" w:rsidP="002774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___________20____ № ______</w:t>
      </w:r>
    </w:p>
    <w:p w:rsidR="004768A0" w:rsidRDefault="004768A0" w:rsidP="00277430">
      <w:pPr>
        <w:ind w:left="-284" w:firstLine="284"/>
        <w:jc w:val="right"/>
      </w:pPr>
    </w:p>
    <w:p w:rsidR="00252877" w:rsidRDefault="00252877" w:rsidP="006E1F10">
      <w:pPr>
        <w:ind w:firstLine="709"/>
        <w:jc w:val="right"/>
      </w:pPr>
    </w:p>
    <w:p w:rsidR="00CE2E8E" w:rsidRPr="00CE2E8E" w:rsidRDefault="00CE2E8E" w:rsidP="00CE2E8E">
      <w:pPr>
        <w:jc w:val="center"/>
        <w:rPr>
          <w:b/>
          <w:bCs/>
          <w:sz w:val="22"/>
          <w:szCs w:val="22"/>
        </w:rPr>
      </w:pPr>
      <w:r w:rsidRPr="00CE2E8E">
        <w:rPr>
          <w:b/>
          <w:bCs/>
          <w:sz w:val="28"/>
          <w:szCs w:val="28"/>
        </w:rPr>
        <w:t>Порядок</w:t>
      </w:r>
    </w:p>
    <w:p w:rsidR="00CE2E8E" w:rsidRPr="00CE2E8E" w:rsidRDefault="00CE2E8E" w:rsidP="00CE2E8E">
      <w:pPr>
        <w:jc w:val="center"/>
        <w:rPr>
          <w:b/>
          <w:bCs/>
          <w:sz w:val="22"/>
          <w:szCs w:val="22"/>
        </w:rPr>
      </w:pPr>
      <w:r w:rsidRPr="00CE2E8E">
        <w:rPr>
          <w:b/>
          <w:bCs/>
          <w:sz w:val="28"/>
          <w:szCs w:val="28"/>
        </w:rPr>
        <w:t>осуществления</w:t>
      </w:r>
      <w:r>
        <w:rPr>
          <w:b/>
          <w:bCs/>
          <w:sz w:val="28"/>
          <w:szCs w:val="28"/>
        </w:rPr>
        <w:t xml:space="preserve"> муниципальными</w:t>
      </w:r>
      <w:r w:rsidRPr="00CE2E8E">
        <w:rPr>
          <w:b/>
          <w:bCs/>
          <w:sz w:val="28"/>
          <w:szCs w:val="28"/>
        </w:rPr>
        <w:t xml:space="preserve"> бюджетными учреждениями полномочий органов местного самоуправления Кемеровского муниципального </w:t>
      </w:r>
      <w:r w:rsidR="002E2173">
        <w:rPr>
          <w:b/>
          <w:bCs/>
          <w:sz w:val="28"/>
          <w:szCs w:val="28"/>
        </w:rPr>
        <w:t>округа</w:t>
      </w:r>
      <w:r w:rsidRPr="00CE2E8E">
        <w:rPr>
          <w:b/>
          <w:bCs/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 и </w:t>
      </w:r>
      <w:r w:rsidR="0028371E">
        <w:rPr>
          <w:b/>
          <w:bCs/>
          <w:sz w:val="28"/>
          <w:szCs w:val="28"/>
        </w:rPr>
        <w:t xml:space="preserve">порядок </w:t>
      </w:r>
      <w:r w:rsidRPr="00CE2E8E">
        <w:rPr>
          <w:b/>
          <w:bCs/>
          <w:sz w:val="28"/>
          <w:szCs w:val="28"/>
        </w:rPr>
        <w:t>финансового обеспечения их осуществления</w:t>
      </w:r>
    </w:p>
    <w:p w:rsidR="00CE2E8E" w:rsidRPr="00CE2E8E" w:rsidRDefault="00CE2E8E" w:rsidP="00CE2E8E">
      <w:pPr>
        <w:autoSpaceDE w:val="0"/>
        <w:autoSpaceDN w:val="0"/>
        <w:adjustRightInd w:val="0"/>
        <w:jc w:val="center"/>
        <w:rPr>
          <w:b/>
          <w:bCs/>
        </w:rPr>
      </w:pPr>
    </w:p>
    <w:p w:rsidR="00CE2E8E" w:rsidRPr="00CE2E8E" w:rsidRDefault="00CE2E8E" w:rsidP="00CE2E8E">
      <w:pPr>
        <w:jc w:val="both"/>
        <w:rPr>
          <w:sz w:val="28"/>
          <w:szCs w:val="28"/>
        </w:rPr>
      </w:pP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1. Настоящий Порядок определяет </w:t>
      </w:r>
      <w:hyperlink r:id="rId8" w:history="1">
        <w:r w:rsidRPr="00CE2E8E">
          <w:rPr>
            <w:sz w:val="28"/>
            <w:szCs w:val="28"/>
          </w:rPr>
          <w:t>правила</w:t>
        </w:r>
      </w:hyperlink>
      <w:r w:rsidRPr="00CE2E8E">
        <w:rPr>
          <w:sz w:val="28"/>
          <w:szCs w:val="28"/>
        </w:rPr>
        <w:t xml:space="preserve"> осуществления муниципальными бюджетными учреждениями (далее - Учреждение) полномочий органа местного самоуправления Кемеровского муниципального </w:t>
      </w:r>
      <w:r w:rsidR="002E2173">
        <w:rPr>
          <w:sz w:val="28"/>
          <w:szCs w:val="28"/>
        </w:rPr>
        <w:t>округа</w:t>
      </w:r>
      <w:r w:rsidRPr="00CE2E8E">
        <w:rPr>
          <w:sz w:val="28"/>
          <w:szCs w:val="28"/>
        </w:rPr>
        <w:t xml:space="preserve">, осуществляющего функции и полномочия учредителя </w:t>
      </w:r>
      <w:r w:rsidR="002322DE">
        <w:rPr>
          <w:sz w:val="28"/>
          <w:szCs w:val="28"/>
        </w:rPr>
        <w:t>У</w:t>
      </w:r>
      <w:r w:rsidRPr="00CE2E8E">
        <w:rPr>
          <w:sz w:val="28"/>
          <w:szCs w:val="28"/>
        </w:rPr>
        <w:t xml:space="preserve">чреждения (далее </w:t>
      </w:r>
      <w:r w:rsidR="00627E18">
        <w:rPr>
          <w:sz w:val="28"/>
          <w:szCs w:val="28"/>
        </w:rPr>
        <w:t>–</w:t>
      </w:r>
      <w:r w:rsidRPr="00CE2E8E">
        <w:rPr>
          <w:sz w:val="28"/>
          <w:szCs w:val="28"/>
        </w:rPr>
        <w:t xml:space="preserve"> </w:t>
      </w:r>
      <w:r w:rsidR="00627E18">
        <w:rPr>
          <w:sz w:val="28"/>
          <w:szCs w:val="28"/>
        </w:rPr>
        <w:t>орган местного самоуправления</w:t>
      </w:r>
      <w:r w:rsidRPr="00CE2E8E">
        <w:rPr>
          <w:sz w:val="28"/>
          <w:szCs w:val="28"/>
        </w:rPr>
        <w:t xml:space="preserve">), по исполнению публичных </w:t>
      </w:r>
      <w:bookmarkStart w:id="0" w:name="_GoBack"/>
      <w:bookmarkEnd w:id="0"/>
      <w:r w:rsidRPr="00CE2E8E">
        <w:rPr>
          <w:sz w:val="28"/>
          <w:szCs w:val="28"/>
        </w:rPr>
        <w:t>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2. Публичными обязательствами являются публичные нормативные обязательства </w:t>
      </w:r>
      <w:r w:rsidR="00121ECF">
        <w:rPr>
          <w:sz w:val="28"/>
          <w:szCs w:val="28"/>
        </w:rPr>
        <w:t>Кемеровского муниципального округа</w:t>
      </w:r>
      <w:r w:rsidR="00627E18">
        <w:rPr>
          <w:sz w:val="28"/>
          <w:szCs w:val="28"/>
        </w:rPr>
        <w:t xml:space="preserve"> </w:t>
      </w:r>
      <w:r w:rsidRPr="00CE2E8E">
        <w:rPr>
          <w:sz w:val="28"/>
          <w:szCs w:val="28"/>
        </w:rPr>
        <w:t xml:space="preserve">перед физическим лицом, подлежащие исполнению </w:t>
      </w:r>
      <w:r w:rsidR="002322DE">
        <w:rPr>
          <w:sz w:val="28"/>
          <w:szCs w:val="28"/>
        </w:rPr>
        <w:t>У</w:t>
      </w:r>
      <w:r w:rsidRPr="00CE2E8E">
        <w:rPr>
          <w:sz w:val="28"/>
          <w:szCs w:val="28"/>
        </w:rPr>
        <w:t>чреждением от имени органа местного самоуправления в денежной форме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3. Муниципальные бюджетные учреждения, руководство деятельностью которых осуществляет администрация Кемеровского муниципального </w:t>
      </w:r>
      <w:r w:rsidR="002E2173">
        <w:rPr>
          <w:sz w:val="28"/>
          <w:szCs w:val="28"/>
        </w:rPr>
        <w:t>округа</w:t>
      </w:r>
      <w:r w:rsidRPr="00CE2E8E">
        <w:rPr>
          <w:sz w:val="28"/>
          <w:szCs w:val="28"/>
        </w:rPr>
        <w:t>, предоставляют в финансовое управление по Кемеровск</w:t>
      </w:r>
      <w:r w:rsidR="002322DE">
        <w:rPr>
          <w:sz w:val="28"/>
          <w:szCs w:val="28"/>
        </w:rPr>
        <w:t>ому</w:t>
      </w:r>
      <w:r w:rsidRPr="00CE2E8E">
        <w:rPr>
          <w:sz w:val="28"/>
          <w:szCs w:val="28"/>
        </w:rPr>
        <w:t xml:space="preserve"> району (далее - Управление) для согласования информацию о планируемых объемах бюджетных ассигнований на исполнение публичных обязательств, </w:t>
      </w:r>
      <w:proofErr w:type="gramStart"/>
      <w:r w:rsidRPr="00CE2E8E">
        <w:rPr>
          <w:sz w:val="28"/>
          <w:szCs w:val="28"/>
        </w:rPr>
        <w:t>полномочия</w:t>
      </w:r>
      <w:proofErr w:type="gramEnd"/>
      <w:r w:rsidRPr="00CE2E8E">
        <w:rPr>
          <w:sz w:val="28"/>
          <w:szCs w:val="28"/>
        </w:rPr>
        <w:t xml:space="preserve"> по исполнению которых будут осуществляться </w:t>
      </w:r>
      <w:r w:rsidR="002322DE">
        <w:rPr>
          <w:sz w:val="28"/>
          <w:szCs w:val="28"/>
        </w:rPr>
        <w:t>У</w:t>
      </w:r>
      <w:r w:rsidRPr="00CE2E8E">
        <w:rPr>
          <w:sz w:val="28"/>
          <w:szCs w:val="28"/>
        </w:rPr>
        <w:t>чреждениями (далее - информация).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4. Информация представляется вместе с материалами, необходимыми для составления проекта бюджета Кемеровского муниципального </w:t>
      </w:r>
      <w:r w:rsidR="002E2173">
        <w:rPr>
          <w:sz w:val="28"/>
          <w:szCs w:val="28"/>
        </w:rPr>
        <w:t>округа</w:t>
      </w:r>
      <w:r w:rsidRPr="00CE2E8E">
        <w:rPr>
          <w:sz w:val="28"/>
          <w:szCs w:val="28"/>
        </w:rPr>
        <w:t xml:space="preserve"> на очередной финансовый год и на плановый период.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В информации указываются: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1) правовое основание возникновения публичного обязательства;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2) вид выплаты в соответствии с публичным обязательством;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3) размер выплаты и порядок расчета в соответствии с нормативным правовым актом;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4) категория получателей.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lastRenderedPageBreak/>
        <w:t>4. Управление в течение 10 рабочих дней со дня поступления информации согласовывает ее или при наличии замечаний возвращает информацию с указанием причин, послуживших основанием для ее возврата.</w:t>
      </w:r>
    </w:p>
    <w:p w:rsid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5. </w:t>
      </w:r>
      <w:proofErr w:type="gramStart"/>
      <w:r w:rsidRPr="00CE2E8E">
        <w:rPr>
          <w:sz w:val="28"/>
          <w:szCs w:val="28"/>
        </w:rPr>
        <w:t xml:space="preserve">Структурное подразделение администрации Кемеровского муниципального </w:t>
      </w:r>
      <w:r w:rsidR="002E2173">
        <w:rPr>
          <w:sz w:val="28"/>
          <w:szCs w:val="28"/>
        </w:rPr>
        <w:t>округа</w:t>
      </w:r>
      <w:r w:rsidR="00275124">
        <w:rPr>
          <w:sz w:val="28"/>
          <w:szCs w:val="28"/>
        </w:rPr>
        <w:t>, являющееся</w:t>
      </w:r>
      <w:r w:rsidR="003319D8">
        <w:rPr>
          <w:sz w:val="28"/>
          <w:szCs w:val="28"/>
        </w:rPr>
        <w:t xml:space="preserve"> </w:t>
      </w:r>
      <w:r w:rsidR="00275124" w:rsidRPr="00275124">
        <w:rPr>
          <w:sz w:val="28"/>
          <w:szCs w:val="28"/>
        </w:rPr>
        <w:t>органом, осуществляющим функции и полномочия учредителя - главным распорядителем средств бюджета Кемеровского муниципального округа</w:t>
      </w:r>
      <w:r w:rsidR="00275124">
        <w:rPr>
          <w:sz w:val="28"/>
          <w:szCs w:val="28"/>
        </w:rPr>
        <w:t xml:space="preserve"> (далее Учредитель) </w:t>
      </w:r>
      <w:r w:rsidR="003319D8">
        <w:rPr>
          <w:rFonts w:eastAsiaTheme="minorHAnsi"/>
          <w:sz w:val="28"/>
          <w:szCs w:val="28"/>
          <w:lang w:eastAsia="en-US"/>
        </w:rPr>
        <w:t>в течение месяца со дня утверждения ему в установленном порядке соответствующих бюджетных ассигнований на исполнение публичных обязательств</w:t>
      </w:r>
      <w:r w:rsidRPr="00CE2E8E">
        <w:rPr>
          <w:sz w:val="28"/>
          <w:szCs w:val="28"/>
        </w:rPr>
        <w:t xml:space="preserve"> готовит проект постановления об осуществлении </w:t>
      </w:r>
      <w:r w:rsidR="00275124">
        <w:rPr>
          <w:sz w:val="28"/>
          <w:szCs w:val="28"/>
        </w:rPr>
        <w:t>У</w:t>
      </w:r>
      <w:r w:rsidRPr="00CE2E8E">
        <w:rPr>
          <w:sz w:val="28"/>
          <w:szCs w:val="28"/>
        </w:rPr>
        <w:t>чреждением полномочий органа местного самоуправления по исполнению публичных обязательств, информация об исполнении которых согласов</w:t>
      </w:r>
      <w:r w:rsidR="002E2173">
        <w:rPr>
          <w:sz w:val="28"/>
          <w:szCs w:val="28"/>
        </w:rPr>
        <w:t>ана с финансовым</w:t>
      </w:r>
      <w:proofErr w:type="gramEnd"/>
      <w:r w:rsidR="002E2173">
        <w:rPr>
          <w:sz w:val="28"/>
          <w:szCs w:val="28"/>
        </w:rPr>
        <w:t xml:space="preserve"> управлением п</w:t>
      </w:r>
      <w:r w:rsidRPr="00CE2E8E">
        <w:rPr>
          <w:sz w:val="28"/>
          <w:szCs w:val="28"/>
        </w:rPr>
        <w:t xml:space="preserve">о </w:t>
      </w:r>
      <w:proofErr w:type="gramStart"/>
      <w:r w:rsidRPr="00CE2E8E">
        <w:rPr>
          <w:sz w:val="28"/>
          <w:szCs w:val="28"/>
        </w:rPr>
        <w:t>Кемеровского</w:t>
      </w:r>
      <w:proofErr w:type="gramEnd"/>
      <w:r w:rsidRPr="00CE2E8E">
        <w:rPr>
          <w:sz w:val="28"/>
          <w:szCs w:val="28"/>
        </w:rPr>
        <w:t xml:space="preserve"> району.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6. В постановлении указываются: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а) публичные обязательства, полномочия по осуществлению которых</w:t>
      </w:r>
      <w:r w:rsidR="002E2173">
        <w:rPr>
          <w:sz w:val="28"/>
          <w:szCs w:val="28"/>
        </w:rPr>
        <w:t>,</w:t>
      </w:r>
      <w:r w:rsidRPr="00CE2E8E">
        <w:rPr>
          <w:sz w:val="28"/>
          <w:szCs w:val="28"/>
        </w:rPr>
        <w:t xml:space="preserve"> передаются органом местного самоуправления </w:t>
      </w:r>
      <w:r w:rsidR="00275124">
        <w:rPr>
          <w:sz w:val="28"/>
          <w:szCs w:val="28"/>
        </w:rPr>
        <w:t>У</w:t>
      </w:r>
      <w:r w:rsidRPr="00CE2E8E">
        <w:rPr>
          <w:sz w:val="28"/>
          <w:szCs w:val="28"/>
        </w:rPr>
        <w:t>чреждению;</w:t>
      </w:r>
    </w:p>
    <w:p w:rsidR="007215F9" w:rsidRDefault="00CE2E8E" w:rsidP="007215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2E8E">
        <w:rPr>
          <w:sz w:val="28"/>
          <w:szCs w:val="28"/>
        </w:rPr>
        <w:t xml:space="preserve">б) права и обязанности </w:t>
      </w:r>
      <w:r w:rsidR="00275124">
        <w:rPr>
          <w:sz w:val="28"/>
          <w:szCs w:val="28"/>
        </w:rPr>
        <w:t>У</w:t>
      </w:r>
      <w:r w:rsidRPr="00CE2E8E">
        <w:rPr>
          <w:sz w:val="28"/>
          <w:szCs w:val="28"/>
        </w:rPr>
        <w:t>чреждения по исполнению переданных ему полномочий органа местного самоуправления</w:t>
      </w:r>
      <w:r w:rsidR="007215F9">
        <w:rPr>
          <w:rFonts w:eastAsiaTheme="minorHAnsi"/>
          <w:sz w:val="28"/>
          <w:szCs w:val="28"/>
          <w:lang w:eastAsia="en-US"/>
        </w:rPr>
        <w:t>, в том числе по ведению бюджетного учета, составлению и представлению бюджетной отчетности;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в) ответственность за неисполнение или ненадлежащее исполнение </w:t>
      </w:r>
      <w:r w:rsidR="00275124">
        <w:rPr>
          <w:sz w:val="28"/>
          <w:szCs w:val="28"/>
        </w:rPr>
        <w:t>У</w:t>
      </w:r>
      <w:r w:rsidRPr="00CE2E8E">
        <w:rPr>
          <w:sz w:val="28"/>
          <w:szCs w:val="28"/>
        </w:rPr>
        <w:t>чреждением переданных полномочий органа местного самоуправления;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г) реквизиты отдельного лицевого счета, предназначенного для отражения операций по осуществлению </w:t>
      </w:r>
      <w:r w:rsidR="00275124">
        <w:rPr>
          <w:sz w:val="28"/>
          <w:szCs w:val="28"/>
        </w:rPr>
        <w:t>У</w:t>
      </w:r>
      <w:r w:rsidRPr="00CE2E8E">
        <w:rPr>
          <w:sz w:val="28"/>
          <w:szCs w:val="28"/>
        </w:rPr>
        <w:t>чреждением полномочий по исполнению публичных обязательств органа местного самоуправления.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7. Копия постановления (выписка из постановления) направляется </w:t>
      </w:r>
      <w:r w:rsidR="00275124">
        <w:rPr>
          <w:sz w:val="28"/>
          <w:szCs w:val="28"/>
        </w:rPr>
        <w:t>Учредителем</w:t>
      </w:r>
      <w:r w:rsidRPr="00CE2E8E">
        <w:rPr>
          <w:sz w:val="28"/>
          <w:szCs w:val="28"/>
        </w:rPr>
        <w:t xml:space="preserve"> в </w:t>
      </w:r>
      <w:r w:rsidR="00275124">
        <w:rPr>
          <w:sz w:val="28"/>
          <w:szCs w:val="28"/>
        </w:rPr>
        <w:t>У</w:t>
      </w:r>
      <w:r w:rsidRPr="00CE2E8E">
        <w:rPr>
          <w:sz w:val="28"/>
          <w:szCs w:val="28"/>
        </w:rPr>
        <w:t xml:space="preserve">чреждение в течение </w:t>
      </w:r>
      <w:r w:rsidR="00121ECF">
        <w:rPr>
          <w:sz w:val="28"/>
          <w:szCs w:val="28"/>
        </w:rPr>
        <w:t>3</w:t>
      </w:r>
      <w:r w:rsidRPr="00CE2E8E">
        <w:rPr>
          <w:sz w:val="28"/>
          <w:szCs w:val="28"/>
        </w:rPr>
        <w:t xml:space="preserve"> рабочих дней со дня его подписания.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9. Финансовое обеспечение осуществления учреждением полномочий органа местного самоуправления по исполнению публичных обязательств осуществляется в пределах бюджетных ассигнований, предусмотренных на указанные цели</w:t>
      </w:r>
      <w:r w:rsidR="00DC5704">
        <w:rPr>
          <w:sz w:val="28"/>
          <w:szCs w:val="28"/>
        </w:rPr>
        <w:t xml:space="preserve"> муниципальной программой</w:t>
      </w:r>
      <w:r w:rsidRPr="00CE2E8E">
        <w:rPr>
          <w:sz w:val="28"/>
          <w:szCs w:val="28"/>
        </w:rPr>
        <w:t>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>10. Учреждение осуществляет оплату денежных обязательств по исполнению публичных обязательств от имени органа местного самоуправления на основании платежных документов, представленных им в территориальный орган федерального казначейства.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11. Санкционирование кассовых выплат по исполнению публичных обязательств учреждением от имени органа местного самоуправления осуществляется в порядке, установленном в отношении получателей средств бюджета Кемеровского муниципального </w:t>
      </w:r>
      <w:r w:rsidR="00C20FE0">
        <w:rPr>
          <w:sz w:val="28"/>
          <w:szCs w:val="28"/>
        </w:rPr>
        <w:t>округа</w:t>
      </w:r>
      <w:r w:rsidRPr="00CE2E8E">
        <w:rPr>
          <w:sz w:val="28"/>
          <w:szCs w:val="28"/>
        </w:rPr>
        <w:t>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12. Учреждение представляет </w:t>
      </w:r>
      <w:r w:rsidR="00DC5704">
        <w:rPr>
          <w:sz w:val="28"/>
          <w:szCs w:val="28"/>
        </w:rPr>
        <w:t>Учредителю</w:t>
      </w:r>
      <w:r w:rsidRPr="00CE2E8E">
        <w:rPr>
          <w:sz w:val="28"/>
          <w:szCs w:val="28"/>
        </w:rPr>
        <w:t xml:space="preserve"> отчетность об исполнении публичных обязательств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средств.</w:t>
      </w:r>
    </w:p>
    <w:p w:rsidR="00CE2E8E" w:rsidRPr="00CE2E8E" w:rsidRDefault="00CE2E8E" w:rsidP="00CE2E8E">
      <w:pPr>
        <w:ind w:firstLine="709"/>
        <w:jc w:val="both"/>
        <w:rPr>
          <w:sz w:val="28"/>
          <w:szCs w:val="28"/>
        </w:rPr>
      </w:pPr>
      <w:r w:rsidRPr="00CE2E8E">
        <w:rPr>
          <w:sz w:val="28"/>
          <w:szCs w:val="28"/>
        </w:rPr>
        <w:t xml:space="preserve">13. </w:t>
      </w:r>
      <w:proofErr w:type="gramStart"/>
      <w:r w:rsidRPr="00CE2E8E">
        <w:rPr>
          <w:sz w:val="28"/>
          <w:szCs w:val="28"/>
        </w:rPr>
        <w:t xml:space="preserve">Информация об осуществлении </w:t>
      </w:r>
      <w:r w:rsidR="00DC5704">
        <w:rPr>
          <w:sz w:val="28"/>
          <w:szCs w:val="28"/>
        </w:rPr>
        <w:t>У</w:t>
      </w:r>
      <w:r w:rsidRPr="00CE2E8E">
        <w:rPr>
          <w:sz w:val="28"/>
          <w:szCs w:val="28"/>
        </w:rPr>
        <w:t xml:space="preserve">чреждением полномочий органа местного самоуправления по исполнению публичных обязательств отражается </w:t>
      </w:r>
      <w:r w:rsidRPr="00CE2E8E">
        <w:rPr>
          <w:sz w:val="28"/>
          <w:szCs w:val="28"/>
        </w:rPr>
        <w:lastRenderedPageBreak/>
        <w:t xml:space="preserve">в отчете о результатах деятельности муниципального бюджетного </w:t>
      </w:r>
      <w:r w:rsidR="00DC5704">
        <w:rPr>
          <w:sz w:val="28"/>
          <w:szCs w:val="28"/>
        </w:rPr>
        <w:t>У</w:t>
      </w:r>
      <w:r w:rsidRPr="00CE2E8E">
        <w:rPr>
          <w:sz w:val="28"/>
          <w:szCs w:val="28"/>
        </w:rPr>
        <w:t xml:space="preserve">чреждения и об использовании закрепленного за ним муниципального имущества, представляемом </w:t>
      </w:r>
      <w:r w:rsidR="00DC5704">
        <w:rPr>
          <w:sz w:val="28"/>
          <w:szCs w:val="28"/>
        </w:rPr>
        <w:t>У</w:t>
      </w:r>
      <w:r w:rsidRPr="00CE2E8E">
        <w:rPr>
          <w:sz w:val="28"/>
          <w:szCs w:val="28"/>
        </w:rPr>
        <w:t xml:space="preserve">чреждением в порядке и по форме, которые установлены </w:t>
      </w:r>
      <w:r w:rsidR="00DC5704">
        <w:rPr>
          <w:sz w:val="28"/>
          <w:szCs w:val="28"/>
        </w:rPr>
        <w:t>Кемеровским муниципальным округом</w:t>
      </w:r>
      <w:r w:rsidRPr="00CE2E8E">
        <w:rPr>
          <w:sz w:val="28"/>
          <w:szCs w:val="28"/>
        </w:rPr>
        <w:t>.</w:t>
      </w:r>
      <w:proofErr w:type="gramEnd"/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CE2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CE2E8E">
      <w:pPr>
        <w:widowControl w:val="0"/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E2E8E" w:rsidRDefault="00CE2E8E" w:rsidP="00CE2E8E">
      <w:pPr>
        <w:widowControl w:val="0"/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Кемеровского муниципального округа </w:t>
      </w:r>
    </w:p>
    <w:p w:rsidR="00CE2E8E" w:rsidRPr="00EE1C3C" w:rsidRDefault="00CE2E8E" w:rsidP="00CE2E8E">
      <w:pPr>
        <w:widowControl w:val="0"/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>
        <w:rPr>
          <w:sz w:val="28"/>
          <w:szCs w:val="28"/>
        </w:rPr>
        <w:tab/>
        <w:t xml:space="preserve">            Т.В. Коновалова</w:t>
      </w: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E8E" w:rsidRDefault="00CE2E8E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B7" w:rsidRDefault="00754EB7" w:rsidP="00242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86C" w:rsidRDefault="00A2186C" w:rsidP="00A2186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Поряд</w:t>
      </w:r>
      <w:r w:rsidRPr="00346214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346214">
        <w:rPr>
          <w:sz w:val="28"/>
          <w:szCs w:val="28"/>
        </w:rPr>
        <w:t xml:space="preserve">осуществления </w:t>
      </w:r>
      <w:proofErr w:type="gramStart"/>
      <w:r w:rsidRPr="00346214">
        <w:rPr>
          <w:sz w:val="28"/>
          <w:szCs w:val="28"/>
        </w:rPr>
        <w:t>муниципальными</w:t>
      </w:r>
      <w:proofErr w:type="gramEnd"/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214">
        <w:rPr>
          <w:sz w:val="28"/>
          <w:szCs w:val="28"/>
        </w:rPr>
        <w:t xml:space="preserve"> бюджетными учреждениями полномочий</w:t>
      </w:r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214">
        <w:rPr>
          <w:sz w:val="28"/>
          <w:szCs w:val="28"/>
        </w:rPr>
        <w:t xml:space="preserve"> органов местного самоуправления</w:t>
      </w:r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214">
        <w:rPr>
          <w:sz w:val="28"/>
          <w:szCs w:val="28"/>
        </w:rPr>
        <w:t xml:space="preserve"> Кемеровского муниципального округа</w:t>
      </w:r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214">
        <w:rPr>
          <w:sz w:val="28"/>
          <w:szCs w:val="28"/>
        </w:rPr>
        <w:t xml:space="preserve"> по исполнению публичных обязательств</w:t>
      </w:r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214">
        <w:rPr>
          <w:sz w:val="28"/>
          <w:szCs w:val="28"/>
        </w:rPr>
        <w:t xml:space="preserve"> перед физическим лицом, подлежащих </w:t>
      </w:r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214">
        <w:rPr>
          <w:sz w:val="28"/>
          <w:szCs w:val="28"/>
        </w:rPr>
        <w:t>исполнению в денежной форме</w:t>
      </w:r>
    </w:p>
    <w:p w:rsidR="00346214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 поряд</w:t>
      </w:r>
      <w:r w:rsidRPr="00346214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346214">
        <w:rPr>
          <w:sz w:val="28"/>
          <w:szCs w:val="28"/>
        </w:rPr>
        <w:t xml:space="preserve"> финансового обеспечения</w:t>
      </w:r>
    </w:p>
    <w:p w:rsidR="00A2186C" w:rsidRPr="00CE43FA" w:rsidRDefault="00346214" w:rsidP="0034621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6214">
        <w:rPr>
          <w:sz w:val="28"/>
          <w:szCs w:val="28"/>
        </w:rPr>
        <w:t xml:space="preserve"> их осуществления</w:t>
      </w:r>
    </w:p>
    <w:p w:rsidR="002420EC" w:rsidRPr="002420EC" w:rsidRDefault="002420EC" w:rsidP="002420E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E2E8E" w:rsidRPr="00CE2E8E" w:rsidRDefault="00CE2E8E" w:rsidP="00CE2E8E">
      <w:pPr>
        <w:jc w:val="center"/>
        <w:rPr>
          <w:sz w:val="22"/>
          <w:szCs w:val="22"/>
        </w:rPr>
      </w:pPr>
      <w:r w:rsidRPr="00CE2E8E">
        <w:rPr>
          <w:b/>
          <w:sz w:val="28"/>
          <w:szCs w:val="28"/>
        </w:rPr>
        <w:t>Перечень</w:t>
      </w:r>
    </w:p>
    <w:p w:rsidR="00CE2E8E" w:rsidRPr="00CE2E8E" w:rsidRDefault="00CE2E8E" w:rsidP="00CE2E8E">
      <w:pPr>
        <w:jc w:val="center"/>
        <w:rPr>
          <w:b/>
          <w:sz w:val="28"/>
          <w:szCs w:val="28"/>
        </w:rPr>
      </w:pPr>
      <w:r w:rsidRPr="00CE2E8E">
        <w:rPr>
          <w:b/>
          <w:sz w:val="28"/>
          <w:szCs w:val="28"/>
        </w:rPr>
        <w:t xml:space="preserve">публичных обязательств Кемеровского муниципального </w:t>
      </w:r>
      <w:r>
        <w:rPr>
          <w:b/>
          <w:sz w:val="28"/>
          <w:szCs w:val="28"/>
        </w:rPr>
        <w:t>округа</w:t>
      </w:r>
      <w:r w:rsidRPr="00CE2E8E">
        <w:rPr>
          <w:b/>
          <w:sz w:val="28"/>
          <w:szCs w:val="28"/>
        </w:rPr>
        <w:t xml:space="preserve"> перед физическим лицом, подлежащих исполнению в денежной форме</w:t>
      </w:r>
      <w:r w:rsidRPr="00CE2E8E"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муниципальным</w:t>
      </w:r>
      <w:r w:rsidRPr="00CE2E8E">
        <w:rPr>
          <w:b/>
          <w:sz w:val="28"/>
          <w:szCs w:val="28"/>
        </w:rPr>
        <w:t xml:space="preserve"> бюджетным учреждением от имени и по поручению администрации Кемеровского муниципального </w:t>
      </w:r>
      <w:r>
        <w:rPr>
          <w:b/>
          <w:sz w:val="28"/>
          <w:szCs w:val="28"/>
        </w:rPr>
        <w:t>округа</w:t>
      </w:r>
    </w:p>
    <w:p w:rsidR="00CE2E8E" w:rsidRPr="00CE2E8E" w:rsidRDefault="00CE2E8E" w:rsidP="00CE2E8E">
      <w:pPr>
        <w:jc w:val="center"/>
        <w:rPr>
          <w:sz w:val="22"/>
          <w:szCs w:val="22"/>
        </w:rPr>
      </w:pPr>
    </w:p>
    <w:p w:rsidR="00CE2E8E" w:rsidRPr="00CE2E8E" w:rsidRDefault="00CE2E8E" w:rsidP="00CE2E8E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</w:p>
    <w:tbl>
      <w:tblPr>
        <w:tblW w:w="98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980"/>
        <w:gridCol w:w="2790"/>
        <w:gridCol w:w="1194"/>
        <w:gridCol w:w="1508"/>
      </w:tblGrid>
      <w:tr w:rsidR="00CE2E8E" w:rsidRPr="00CE2E8E" w:rsidTr="006F45F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E8E" w:rsidRPr="00CE2E8E" w:rsidRDefault="00CE2E8E" w:rsidP="006F45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E8E">
              <w:rPr>
                <w:sz w:val="22"/>
                <w:szCs w:val="22"/>
              </w:rPr>
              <w:t>№</w:t>
            </w:r>
            <w:r w:rsidRPr="00CE2E8E">
              <w:rPr>
                <w:sz w:val="22"/>
                <w:szCs w:val="22"/>
              </w:rPr>
              <w:br/>
            </w:r>
            <w:proofErr w:type="gramStart"/>
            <w:r w:rsidRPr="00CE2E8E">
              <w:rPr>
                <w:sz w:val="22"/>
                <w:szCs w:val="22"/>
              </w:rPr>
              <w:t>п</w:t>
            </w:r>
            <w:proofErr w:type="gramEnd"/>
            <w:r w:rsidRPr="00CE2E8E">
              <w:rPr>
                <w:sz w:val="22"/>
                <w:szCs w:val="22"/>
              </w:rPr>
              <w:t>/п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8E" w:rsidRPr="00CE2E8E" w:rsidRDefault="00CE2E8E" w:rsidP="006F45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E8E">
              <w:rPr>
                <w:sz w:val="22"/>
                <w:szCs w:val="22"/>
              </w:rPr>
              <w:t>Правовое основание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E8E" w:rsidRPr="00CE2E8E" w:rsidRDefault="00CE2E8E" w:rsidP="006F45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</w:t>
            </w:r>
            <w:r>
              <w:rPr>
                <w:sz w:val="22"/>
                <w:szCs w:val="22"/>
              </w:rPr>
              <w:br/>
              <w:t>обязательство</w:t>
            </w:r>
            <w:r>
              <w:rPr>
                <w:sz w:val="22"/>
                <w:szCs w:val="22"/>
              </w:rPr>
              <w:br/>
              <w:t>перед</w:t>
            </w:r>
            <w:r>
              <w:rPr>
                <w:sz w:val="22"/>
                <w:szCs w:val="22"/>
              </w:rPr>
              <w:br/>
              <w:t>физическим</w:t>
            </w:r>
            <w:r>
              <w:rPr>
                <w:sz w:val="22"/>
                <w:szCs w:val="22"/>
              </w:rPr>
              <w:br/>
              <w:t>лицом,</w:t>
            </w:r>
            <w:r>
              <w:rPr>
                <w:sz w:val="22"/>
                <w:szCs w:val="22"/>
              </w:rPr>
              <w:br/>
              <w:t>подлежащее</w:t>
            </w:r>
            <w:r>
              <w:rPr>
                <w:sz w:val="22"/>
                <w:szCs w:val="22"/>
              </w:rPr>
              <w:br/>
              <w:t>выплате в</w:t>
            </w:r>
            <w:r w:rsidRPr="00CE2E8E">
              <w:rPr>
                <w:sz w:val="22"/>
                <w:szCs w:val="22"/>
              </w:rPr>
              <w:br/>
              <w:t>денежной форме</w:t>
            </w:r>
            <w:r w:rsidRPr="00CE2E8E">
              <w:rPr>
                <w:sz w:val="22"/>
                <w:szCs w:val="22"/>
              </w:rPr>
              <w:br/>
              <w:t>(вид выплаты)</w:t>
            </w: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E8E" w:rsidRPr="00CE2E8E" w:rsidRDefault="00CE2E8E" w:rsidP="006F45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>
              <w:rPr>
                <w:sz w:val="22"/>
                <w:szCs w:val="22"/>
              </w:rPr>
              <w:br/>
              <w:t>(порядок</w:t>
            </w:r>
            <w:r w:rsidRPr="00CE2E8E">
              <w:rPr>
                <w:sz w:val="22"/>
                <w:szCs w:val="22"/>
              </w:rPr>
              <w:br/>
              <w:t>расчета)</w:t>
            </w:r>
            <w:r w:rsidRPr="00CE2E8E">
              <w:rPr>
                <w:sz w:val="22"/>
                <w:szCs w:val="22"/>
              </w:rPr>
              <w:br/>
              <w:t>выплаты,</w:t>
            </w:r>
            <w:r w:rsidRPr="00CE2E8E">
              <w:rPr>
                <w:sz w:val="22"/>
                <w:szCs w:val="22"/>
              </w:rPr>
              <w:br/>
              <w:t xml:space="preserve">установленный </w:t>
            </w:r>
            <w:r w:rsidRPr="00CE2E8E">
              <w:rPr>
                <w:sz w:val="22"/>
                <w:szCs w:val="22"/>
              </w:rPr>
              <w:br/>
              <w:t>правовым актом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E8E" w:rsidRPr="00CE2E8E" w:rsidRDefault="00CE2E8E" w:rsidP="006F45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E8E">
              <w:rPr>
                <w:sz w:val="22"/>
                <w:szCs w:val="22"/>
              </w:rPr>
              <w:t>Категория</w:t>
            </w:r>
            <w:r w:rsidRPr="00CE2E8E">
              <w:rPr>
                <w:sz w:val="22"/>
                <w:szCs w:val="22"/>
              </w:rPr>
              <w:br/>
              <w:t>получателей</w:t>
            </w:r>
          </w:p>
        </w:tc>
      </w:tr>
      <w:tr w:rsidR="00CE2E8E" w:rsidRPr="00CE2E8E" w:rsidTr="006F45F0"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8E" w:rsidRPr="00CE2E8E" w:rsidRDefault="00CE2E8E" w:rsidP="006F45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E8E">
              <w:rPr>
                <w:sz w:val="22"/>
                <w:szCs w:val="22"/>
              </w:rPr>
              <w:t>реквизиты</w:t>
            </w:r>
            <w:r w:rsidRPr="00CE2E8E">
              <w:rPr>
                <w:sz w:val="22"/>
                <w:szCs w:val="22"/>
              </w:rPr>
              <w:br/>
              <w:t>правового</w:t>
            </w:r>
            <w:r w:rsidRPr="00CE2E8E">
              <w:rPr>
                <w:sz w:val="22"/>
                <w:szCs w:val="22"/>
              </w:rPr>
              <w:br/>
              <w:t>акта (пункт,</w:t>
            </w:r>
            <w:r w:rsidRPr="00CE2E8E">
              <w:rPr>
                <w:sz w:val="22"/>
                <w:szCs w:val="22"/>
              </w:rPr>
              <w:br/>
              <w:t>статья, дата,</w:t>
            </w:r>
            <w:r w:rsidRPr="00CE2E8E">
              <w:rPr>
                <w:sz w:val="22"/>
                <w:szCs w:val="22"/>
              </w:rPr>
              <w:br/>
              <w:t>номер,</w:t>
            </w:r>
            <w:r w:rsidRPr="00CE2E8E">
              <w:rPr>
                <w:sz w:val="22"/>
                <w:szCs w:val="22"/>
              </w:rPr>
              <w:br/>
              <w:t>наименование)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8E" w:rsidRPr="00CE2E8E" w:rsidRDefault="00CE2E8E" w:rsidP="006F45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2E8E">
              <w:rPr>
                <w:sz w:val="22"/>
                <w:szCs w:val="22"/>
              </w:rPr>
              <w:t>текст</w:t>
            </w:r>
            <w:r w:rsidRPr="00CE2E8E">
              <w:rPr>
                <w:sz w:val="22"/>
                <w:szCs w:val="22"/>
              </w:rPr>
              <w:br/>
              <w:t>нормы</w:t>
            </w: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2E8E" w:rsidRPr="00CE2E8E" w:rsidTr="006A1E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2E8E" w:rsidRPr="00CE2E8E" w:rsidTr="006A1E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2E8E" w:rsidRPr="00CE2E8E" w:rsidTr="006A1E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2E8E" w:rsidRPr="00CE2E8E" w:rsidTr="006A1EC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E8E" w:rsidRPr="00CE2E8E" w:rsidRDefault="00CE2E8E" w:rsidP="00CE2E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420EC" w:rsidRPr="002420EC" w:rsidRDefault="002420EC" w:rsidP="00CE2E8E">
      <w:pPr>
        <w:autoSpaceDE w:val="0"/>
        <w:autoSpaceDN w:val="0"/>
        <w:adjustRightInd w:val="0"/>
        <w:rPr>
          <w:sz w:val="20"/>
          <w:szCs w:val="28"/>
        </w:rPr>
      </w:pPr>
    </w:p>
    <w:sectPr w:rsidR="002420EC" w:rsidRPr="002420EC" w:rsidSect="009A2413">
      <w:type w:val="continuous"/>
      <w:pgSz w:w="11906" w:h="16838"/>
      <w:pgMar w:top="993" w:right="707" w:bottom="1079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308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842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0C4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B612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FEA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14B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BC7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726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C2F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583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50F08"/>
    <w:multiLevelType w:val="hybridMultilevel"/>
    <w:tmpl w:val="B296DB3A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F560C08"/>
    <w:multiLevelType w:val="hybridMultilevel"/>
    <w:tmpl w:val="93D49112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4FE14AD"/>
    <w:multiLevelType w:val="hybridMultilevel"/>
    <w:tmpl w:val="43242092"/>
    <w:lvl w:ilvl="0" w:tplc="885CC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211605"/>
    <w:multiLevelType w:val="hybridMultilevel"/>
    <w:tmpl w:val="D46A9E3E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4CF280C"/>
    <w:multiLevelType w:val="hybridMultilevel"/>
    <w:tmpl w:val="4244A7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5B51FBF"/>
    <w:multiLevelType w:val="singleLevel"/>
    <w:tmpl w:val="BD54C2DC"/>
    <w:lvl w:ilvl="0">
      <w:start w:val="4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41AC2AD5"/>
    <w:multiLevelType w:val="hybridMultilevel"/>
    <w:tmpl w:val="C9C6373E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B62A34"/>
    <w:multiLevelType w:val="hybridMultilevel"/>
    <w:tmpl w:val="863E574C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8A2481"/>
    <w:multiLevelType w:val="multilevel"/>
    <w:tmpl w:val="836C6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9">
    <w:nsid w:val="52571B0D"/>
    <w:multiLevelType w:val="hybridMultilevel"/>
    <w:tmpl w:val="BF94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A49A2"/>
    <w:multiLevelType w:val="hybridMultilevel"/>
    <w:tmpl w:val="15FCD20A"/>
    <w:lvl w:ilvl="0" w:tplc="225EE9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AB5877"/>
    <w:multiLevelType w:val="hybridMultilevel"/>
    <w:tmpl w:val="0E04FCD2"/>
    <w:lvl w:ilvl="0" w:tplc="225EE9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4B7035"/>
    <w:multiLevelType w:val="hybridMultilevel"/>
    <w:tmpl w:val="E65C146A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53206E1"/>
    <w:multiLevelType w:val="hybridMultilevel"/>
    <w:tmpl w:val="1586053E"/>
    <w:lvl w:ilvl="0" w:tplc="225EE96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BA03A42"/>
    <w:multiLevelType w:val="hybridMultilevel"/>
    <w:tmpl w:val="5ADC2CFE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BD4746F"/>
    <w:multiLevelType w:val="hybridMultilevel"/>
    <w:tmpl w:val="30C2D2B0"/>
    <w:lvl w:ilvl="0" w:tplc="225EE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76982"/>
    <w:multiLevelType w:val="multilevel"/>
    <w:tmpl w:val="836C6A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7">
    <w:nsid w:val="7E9E4C05"/>
    <w:multiLevelType w:val="hybridMultilevel"/>
    <w:tmpl w:val="2F8EC336"/>
    <w:lvl w:ilvl="0" w:tplc="225EE96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FDD25C4"/>
    <w:multiLevelType w:val="multilevel"/>
    <w:tmpl w:val="FF6C6C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8"/>
  </w:num>
  <w:num w:numId="16">
    <w:abstractNumId w:val="20"/>
  </w:num>
  <w:num w:numId="17">
    <w:abstractNumId w:val="10"/>
  </w:num>
  <w:num w:numId="18">
    <w:abstractNumId w:val="14"/>
  </w:num>
  <w:num w:numId="19">
    <w:abstractNumId w:val="17"/>
  </w:num>
  <w:num w:numId="20">
    <w:abstractNumId w:val="23"/>
  </w:num>
  <w:num w:numId="21">
    <w:abstractNumId w:val="22"/>
  </w:num>
  <w:num w:numId="22">
    <w:abstractNumId w:val="24"/>
  </w:num>
  <w:num w:numId="23">
    <w:abstractNumId w:val="25"/>
  </w:num>
  <w:num w:numId="24">
    <w:abstractNumId w:val="11"/>
  </w:num>
  <w:num w:numId="25">
    <w:abstractNumId w:val="16"/>
  </w:num>
  <w:num w:numId="26">
    <w:abstractNumId w:val="27"/>
  </w:num>
  <w:num w:numId="27">
    <w:abstractNumId w:val="21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A0"/>
    <w:rsid w:val="000242F6"/>
    <w:rsid w:val="00031389"/>
    <w:rsid w:val="00034113"/>
    <w:rsid w:val="00040577"/>
    <w:rsid w:val="00067E08"/>
    <w:rsid w:val="00077B94"/>
    <w:rsid w:val="00080861"/>
    <w:rsid w:val="00082C0F"/>
    <w:rsid w:val="000A15AA"/>
    <w:rsid w:val="000C2A84"/>
    <w:rsid w:val="000C4B47"/>
    <w:rsid w:val="000F4176"/>
    <w:rsid w:val="001058E1"/>
    <w:rsid w:val="001060EC"/>
    <w:rsid w:val="0011227B"/>
    <w:rsid w:val="00120A3F"/>
    <w:rsid w:val="00121ECF"/>
    <w:rsid w:val="00122E4C"/>
    <w:rsid w:val="00125D09"/>
    <w:rsid w:val="00143FE2"/>
    <w:rsid w:val="00161965"/>
    <w:rsid w:val="00171EBA"/>
    <w:rsid w:val="00176AE4"/>
    <w:rsid w:val="001802C2"/>
    <w:rsid w:val="00195CBC"/>
    <w:rsid w:val="001B1DC7"/>
    <w:rsid w:val="001B6C34"/>
    <w:rsid w:val="001C37DD"/>
    <w:rsid w:val="001C4E3D"/>
    <w:rsid w:val="001C7736"/>
    <w:rsid w:val="001D1412"/>
    <w:rsid w:val="001D63DF"/>
    <w:rsid w:val="001E098A"/>
    <w:rsid w:val="001E5AE7"/>
    <w:rsid w:val="001F4099"/>
    <w:rsid w:val="001F58A1"/>
    <w:rsid w:val="00207C76"/>
    <w:rsid w:val="00221B96"/>
    <w:rsid w:val="0022640D"/>
    <w:rsid w:val="002322DE"/>
    <w:rsid w:val="002420EC"/>
    <w:rsid w:val="00244659"/>
    <w:rsid w:val="00250231"/>
    <w:rsid w:val="00252877"/>
    <w:rsid w:val="00252F05"/>
    <w:rsid w:val="00270E24"/>
    <w:rsid w:val="00273FA8"/>
    <w:rsid w:val="00275124"/>
    <w:rsid w:val="00277430"/>
    <w:rsid w:val="00282F9F"/>
    <w:rsid w:val="0028371E"/>
    <w:rsid w:val="0028763B"/>
    <w:rsid w:val="00297701"/>
    <w:rsid w:val="002B1768"/>
    <w:rsid w:val="002B41E7"/>
    <w:rsid w:val="002B4338"/>
    <w:rsid w:val="002D688D"/>
    <w:rsid w:val="002E2173"/>
    <w:rsid w:val="002E6F9F"/>
    <w:rsid w:val="002F78C2"/>
    <w:rsid w:val="002F7D61"/>
    <w:rsid w:val="003319D8"/>
    <w:rsid w:val="00341CD9"/>
    <w:rsid w:val="00346214"/>
    <w:rsid w:val="00365BC3"/>
    <w:rsid w:val="0037309B"/>
    <w:rsid w:val="003B4A9F"/>
    <w:rsid w:val="003C3DEC"/>
    <w:rsid w:val="003D0A61"/>
    <w:rsid w:val="003D18DE"/>
    <w:rsid w:val="00414DC8"/>
    <w:rsid w:val="004152D5"/>
    <w:rsid w:val="00437721"/>
    <w:rsid w:val="0045071D"/>
    <w:rsid w:val="00462042"/>
    <w:rsid w:val="00462EE4"/>
    <w:rsid w:val="00467B97"/>
    <w:rsid w:val="00470527"/>
    <w:rsid w:val="00476416"/>
    <w:rsid w:val="004768A0"/>
    <w:rsid w:val="00485EB1"/>
    <w:rsid w:val="00490A41"/>
    <w:rsid w:val="0049157B"/>
    <w:rsid w:val="004C61AE"/>
    <w:rsid w:val="004E1BA7"/>
    <w:rsid w:val="004E2C6C"/>
    <w:rsid w:val="004F11C7"/>
    <w:rsid w:val="004F2E90"/>
    <w:rsid w:val="00536BB3"/>
    <w:rsid w:val="00536DAC"/>
    <w:rsid w:val="005379A5"/>
    <w:rsid w:val="00540F44"/>
    <w:rsid w:val="00546251"/>
    <w:rsid w:val="00554461"/>
    <w:rsid w:val="005A1CD2"/>
    <w:rsid w:val="005A48BD"/>
    <w:rsid w:val="005B4E6B"/>
    <w:rsid w:val="005C0C2C"/>
    <w:rsid w:val="005D5782"/>
    <w:rsid w:val="005F2398"/>
    <w:rsid w:val="005F7604"/>
    <w:rsid w:val="00605377"/>
    <w:rsid w:val="00606484"/>
    <w:rsid w:val="0061370D"/>
    <w:rsid w:val="006168B1"/>
    <w:rsid w:val="00621280"/>
    <w:rsid w:val="00626948"/>
    <w:rsid w:val="00626B03"/>
    <w:rsid w:val="00627E18"/>
    <w:rsid w:val="006438E4"/>
    <w:rsid w:val="0064579C"/>
    <w:rsid w:val="006521E1"/>
    <w:rsid w:val="00653E55"/>
    <w:rsid w:val="0066061B"/>
    <w:rsid w:val="00676DC9"/>
    <w:rsid w:val="00681EBA"/>
    <w:rsid w:val="00684EEC"/>
    <w:rsid w:val="006850BE"/>
    <w:rsid w:val="00692F07"/>
    <w:rsid w:val="00694DBB"/>
    <w:rsid w:val="006A501F"/>
    <w:rsid w:val="006B3143"/>
    <w:rsid w:val="006B7D64"/>
    <w:rsid w:val="006C22BC"/>
    <w:rsid w:val="006D0221"/>
    <w:rsid w:val="006E1F10"/>
    <w:rsid w:val="006F45F0"/>
    <w:rsid w:val="006F5C56"/>
    <w:rsid w:val="00712C8C"/>
    <w:rsid w:val="0071725F"/>
    <w:rsid w:val="00720E6C"/>
    <w:rsid w:val="007215F9"/>
    <w:rsid w:val="0073123B"/>
    <w:rsid w:val="00733E5A"/>
    <w:rsid w:val="00737513"/>
    <w:rsid w:val="00744B77"/>
    <w:rsid w:val="00753E84"/>
    <w:rsid w:val="00754EB7"/>
    <w:rsid w:val="00782C02"/>
    <w:rsid w:val="0079119E"/>
    <w:rsid w:val="007A09F6"/>
    <w:rsid w:val="007C5239"/>
    <w:rsid w:val="007D0952"/>
    <w:rsid w:val="007E7FC2"/>
    <w:rsid w:val="0080495C"/>
    <w:rsid w:val="008250DE"/>
    <w:rsid w:val="00830982"/>
    <w:rsid w:val="00834A7F"/>
    <w:rsid w:val="0084220B"/>
    <w:rsid w:val="00845955"/>
    <w:rsid w:val="008544D7"/>
    <w:rsid w:val="0086687B"/>
    <w:rsid w:val="00874625"/>
    <w:rsid w:val="008773BB"/>
    <w:rsid w:val="0088004B"/>
    <w:rsid w:val="00880825"/>
    <w:rsid w:val="00883106"/>
    <w:rsid w:val="008945C2"/>
    <w:rsid w:val="008A0EDF"/>
    <w:rsid w:val="008A30B8"/>
    <w:rsid w:val="008D42D8"/>
    <w:rsid w:val="008E0E34"/>
    <w:rsid w:val="008E717E"/>
    <w:rsid w:val="008F501D"/>
    <w:rsid w:val="008F71F3"/>
    <w:rsid w:val="00902706"/>
    <w:rsid w:val="00905FB0"/>
    <w:rsid w:val="0092736C"/>
    <w:rsid w:val="00935047"/>
    <w:rsid w:val="00965B49"/>
    <w:rsid w:val="00970722"/>
    <w:rsid w:val="00974298"/>
    <w:rsid w:val="00986427"/>
    <w:rsid w:val="00997ED5"/>
    <w:rsid w:val="009A2413"/>
    <w:rsid w:val="009A46F9"/>
    <w:rsid w:val="009B774A"/>
    <w:rsid w:val="009E1075"/>
    <w:rsid w:val="009E2EBA"/>
    <w:rsid w:val="009E3023"/>
    <w:rsid w:val="009E3BFE"/>
    <w:rsid w:val="009F01C6"/>
    <w:rsid w:val="00A2186C"/>
    <w:rsid w:val="00A26D28"/>
    <w:rsid w:val="00A46D56"/>
    <w:rsid w:val="00A54CFF"/>
    <w:rsid w:val="00A65B01"/>
    <w:rsid w:val="00A7186D"/>
    <w:rsid w:val="00A77DFA"/>
    <w:rsid w:val="00A844E5"/>
    <w:rsid w:val="00A84779"/>
    <w:rsid w:val="00A87074"/>
    <w:rsid w:val="00A93599"/>
    <w:rsid w:val="00AD1964"/>
    <w:rsid w:val="00AD2D19"/>
    <w:rsid w:val="00AD4237"/>
    <w:rsid w:val="00AE1412"/>
    <w:rsid w:val="00AE26DE"/>
    <w:rsid w:val="00B004F7"/>
    <w:rsid w:val="00B05610"/>
    <w:rsid w:val="00B06FD0"/>
    <w:rsid w:val="00B13FEE"/>
    <w:rsid w:val="00B30DFB"/>
    <w:rsid w:val="00B35D76"/>
    <w:rsid w:val="00B52D09"/>
    <w:rsid w:val="00B54D81"/>
    <w:rsid w:val="00B55546"/>
    <w:rsid w:val="00B562DE"/>
    <w:rsid w:val="00B603C4"/>
    <w:rsid w:val="00B653CC"/>
    <w:rsid w:val="00B669F0"/>
    <w:rsid w:val="00B670D9"/>
    <w:rsid w:val="00B77B4B"/>
    <w:rsid w:val="00B85717"/>
    <w:rsid w:val="00BA1780"/>
    <w:rsid w:val="00BB678A"/>
    <w:rsid w:val="00BC24ED"/>
    <w:rsid w:val="00BE29A7"/>
    <w:rsid w:val="00C03283"/>
    <w:rsid w:val="00C035D3"/>
    <w:rsid w:val="00C0736E"/>
    <w:rsid w:val="00C122FB"/>
    <w:rsid w:val="00C13357"/>
    <w:rsid w:val="00C20FE0"/>
    <w:rsid w:val="00C42274"/>
    <w:rsid w:val="00C5239D"/>
    <w:rsid w:val="00C5317A"/>
    <w:rsid w:val="00C55D00"/>
    <w:rsid w:val="00C56FBD"/>
    <w:rsid w:val="00C5769E"/>
    <w:rsid w:val="00C65D08"/>
    <w:rsid w:val="00C6650B"/>
    <w:rsid w:val="00C720A6"/>
    <w:rsid w:val="00C752A4"/>
    <w:rsid w:val="00C83BE6"/>
    <w:rsid w:val="00CA5A8D"/>
    <w:rsid w:val="00CB1C3C"/>
    <w:rsid w:val="00CB5491"/>
    <w:rsid w:val="00CD3A69"/>
    <w:rsid w:val="00CE2E8E"/>
    <w:rsid w:val="00CF3D9A"/>
    <w:rsid w:val="00D070AA"/>
    <w:rsid w:val="00D174B6"/>
    <w:rsid w:val="00D23571"/>
    <w:rsid w:val="00D25358"/>
    <w:rsid w:val="00D313A2"/>
    <w:rsid w:val="00D33A70"/>
    <w:rsid w:val="00D51956"/>
    <w:rsid w:val="00D538EC"/>
    <w:rsid w:val="00D66126"/>
    <w:rsid w:val="00D70F34"/>
    <w:rsid w:val="00D803C7"/>
    <w:rsid w:val="00D858D5"/>
    <w:rsid w:val="00D8791C"/>
    <w:rsid w:val="00D90574"/>
    <w:rsid w:val="00DA10F5"/>
    <w:rsid w:val="00DA23C8"/>
    <w:rsid w:val="00DC4485"/>
    <w:rsid w:val="00DC5704"/>
    <w:rsid w:val="00DE5CD0"/>
    <w:rsid w:val="00DE70C9"/>
    <w:rsid w:val="00E03C7A"/>
    <w:rsid w:val="00E03D54"/>
    <w:rsid w:val="00E0416E"/>
    <w:rsid w:val="00E13C7D"/>
    <w:rsid w:val="00E16B34"/>
    <w:rsid w:val="00E3792D"/>
    <w:rsid w:val="00E41EF6"/>
    <w:rsid w:val="00E4281E"/>
    <w:rsid w:val="00E45FCE"/>
    <w:rsid w:val="00E461A9"/>
    <w:rsid w:val="00E475A8"/>
    <w:rsid w:val="00E71EB4"/>
    <w:rsid w:val="00EA3137"/>
    <w:rsid w:val="00EB5908"/>
    <w:rsid w:val="00ED24C6"/>
    <w:rsid w:val="00EE2A5B"/>
    <w:rsid w:val="00EE45D6"/>
    <w:rsid w:val="00EF02CC"/>
    <w:rsid w:val="00EF64FD"/>
    <w:rsid w:val="00F15B76"/>
    <w:rsid w:val="00F23235"/>
    <w:rsid w:val="00F41E32"/>
    <w:rsid w:val="00F43D69"/>
    <w:rsid w:val="00F50E6D"/>
    <w:rsid w:val="00F65623"/>
    <w:rsid w:val="00F83756"/>
    <w:rsid w:val="00FA0124"/>
    <w:rsid w:val="00FD0A10"/>
    <w:rsid w:val="00FE40AD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8A0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768A0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rsid w:val="004768A0"/>
    <w:pPr>
      <w:widowControl w:val="0"/>
      <w:autoSpaceDE w:val="0"/>
      <w:autoSpaceDN w:val="0"/>
      <w:adjustRightInd w:val="0"/>
      <w:spacing w:line="325" w:lineRule="exact"/>
      <w:ind w:firstLine="749"/>
      <w:jc w:val="both"/>
    </w:pPr>
  </w:style>
  <w:style w:type="paragraph" w:customStyle="1" w:styleId="Style6">
    <w:name w:val="Style6"/>
    <w:basedOn w:val="a"/>
    <w:rsid w:val="004768A0"/>
    <w:pPr>
      <w:widowControl w:val="0"/>
      <w:autoSpaceDE w:val="0"/>
      <w:autoSpaceDN w:val="0"/>
      <w:adjustRightInd w:val="0"/>
      <w:spacing w:line="319" w:lineRule="exact"/>
      <w:ind w:firstLine="734"/>
      <w:jc w:val="both"/>
    </w:pPr>
  </w:style>
  <w:style w:type="character" w:customStyle="1" w:styleId="FontStyle21">
    <w:name w:val="Font Style21"/>
    <w:rsid w:val="004768A0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rsid w:val="004768A0"/>
    <w:rPr>
      <w:color w:val="0000FF"/>
      <w:u w:val="single"/>
    </w:rPr>
  </w:style>
  <w:style w:type="paragraph" w:customStyle="1" w:styleId="a6">
    <w:name w:val="Знак"/>
    <w:basedOn w:val="a"/>
    <w:rsid w:val="004768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4768A0"/>
    <w:pPr>
      <w:ind w:left="720"/>
    </w:pPr>
    <w:rPr>
      <w:rFonts w:eastAsia="Calibri"/>
    </w:rPr>
  </w:style>
  <w:style w:type="paragraph" w:customStyle="1" w:styleId="ConsPlusNormal">
    <w:name w:val="ConsPlusNormal"/>
    <w:rsid w:val="004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4768A0"/>
    <w:rPr>
      <w:rFonts w:ascii="Times New Roman" w:hAnsi="Times New Roman"/>
      <w:sz w:val="28"/>
    </w:rPr>
  </w:style>
  <w:style w:type="character" w:customStyle="1" w:styleId="Heading2Char">
    <w:name w:val="Heading 2 Char"/>
    <w:locked/>
    <w:rsid w:val="004768A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476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05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1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8A0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768A0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rsid w:val="004768A0"/>
    <w:pPr>
      <w:widowControl w:val="0"/>
      <w:autoSpaceDE w:val="0"/>
      <w:autoSpaceDN w:val="0"/>
      <w:adjustRightInd w:val="0"/>
      <w:spacing w:line="325" w:lineRule="exact"/>
      <w:ind w:firstLine="749"/>
      <w:jc w:val="both"/>
    </w:pPr>
  </w:style>
  <w:style w:type="paragraph" w:customStyle="1" w:styleId="Style6">
    <w:name w:val="Style6"/>
    <w:basedOn w:val="a"/>
    <w:rsid w:val="004768A0"/>
    <w:pPr>
      <w:widowControl w:val="0"/>
      <w:autoSpaceDE w:val="0"/>
      <w:autoSpaceDN w:val="0"/>
      <w:adjustRightInd w:val="0"/>
      <w:spacing w:line="319" w:lineRule="exact"/>
      <w:ind w:firstLine="734"/>
      <w:jc w:val="both"/>
    </w:pPr>
  </w:style>
  <w:style w:type="character" w:customStyle="1" w:styleId="FontStyle21">
    <w:name w:val="Font Style21"/>
    <w:rsid w:val="004768A0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rsid w:val="004768A0"/>
    <w:rPr>
      <w:color w:val="0000FF"/>
      <w:u w:val="single"/>
    </w:rPr>
  </w:style>
  <w:style w:type="paragraph" w:customStyle="1" w:styleId="a6">
    <w:name w:val="Знак"/>
    <w:basedOn w:val="a"/>
    <w:rsid w:val="004768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4768A0"/>
    <w:pPr>
      <w:ind w:left="720"/>
    </w:pPr>
    <w:rPr>
      <w:rFonts w:eastAsia="Calibri"/>
    </w:rPr>
  </w:style>
  <w:style w:type="paragraph" w:customStyle="1" w:styleId="ConsPlusNormal">
    <w:name w:val="ConsPlusNormal"/>
    <w:rsid w:val="004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4768A0"/>
    <w:rPr>
      <w:rFonts w:ascii="Times New Roman" w:hAnsi="Times New Roman"/>
      <w:sz w:val="28"/>
    </w:rPr>
  </w:style>
  <w:style w:type="character" w:customStyle="1" w:styleId="Heading2Char">
    <w:name w:val="Heading 2 Char"/>
    <w:locked/>
    <w:rsid w:val="004768A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nformat">
    <w:name w:val="ConsPlusNonformat"/>
    <w:rsid w:val="00476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05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1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56;fld=134;dst=22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18DC-369C-4DEE-9104-E97A94F0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Исакова</dc:creator>
  <cp:lastModifiedBy>Ольга Исакова</cp:lastModifiedBy>
  <cp:revision>107</cp:revision>
  <cp:lastPrinted>2020-04-29T03:23:00Z</cp:lastPrinted>
  <dcterms:created xsi:type="dcterms:W3CDTF">2019-12-25T06:50:00Z</dcterms:created>
  <dcterms:modified xsi:type="dcterms:W3CDTF">2020-05-25T08:16:00Z</dcterms:modified>
</cp:coreProperties>
</file>